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t>Հ Ա Շ Վ Ե Տ Վ Ո Ւ Թ Յ Ա Ն</w:t>
      </w:r>
      <w:r w:rsidRPr="00BC0FE2">
        <w:rPr>
          <w:rFonts w:ascii="Arial" w:eastAsia="Times New Roman" w:hAnsi="Arial" w:cs="Arial"/>
          <w:b/>
          <w:bCs/>
          <w:color w:val="000000"/>
          <w:sz w:val="21"/>
          <w:szCs w:val="21"/>
        </w:rPr>
        <w:t>  </w:t>
      </w:r>
      <w:r w:rsidRPr="00BC0FE2">
        <w:rPr>
          <w:rFonts w:ascii="Arial Unicode" w:eastAsia="Times New Roman" w:hAnsi="Arial Unicode" w:cs="Times New Roman"/>
          <w:b/>
          <w:bCs/>
          <w:color w:val="000000"/>
          <w:sz w:val="21"/>
          <w:szCs w:val="21"/>
        </w:rPr>
        <w:t xml:space="preserve"> Ձ Ե Վ</w:t>
      </w:r>
    </w:p>
    <w:p w:rsidR="00BC0FE2" w:rsidRPr="00BC0FE2" w:rsidRDefault="00BC0FE2" w:rsidP="00BC0FE2">
      <w:pPr>
        <w:shd w:val="clear" w:color="auto" w:fill="FFFFFF"/>
        <w:spacing w:after="0" w:line="240" w:lineRule="auto"/>
        <w:ind w:firstLine="375"/>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aps/>
          <w:color w:val="000000"/>
          <w:sz w:val="21"/>
          <w:szCs w:val="21"/>
        </w:rPr>
        <w:t>ԿՈՒՍԱԿՑՈՒԹՅԱՆ ՖԻՆԱՆՍԱԿԱՆ ՄԻՋՈՑՆԵՐԻ ԱՂԲՅՈՒՐՆԵՐԻ ԵՎ ԾԱԽՍԵՐԻ, ԻՆՉՊԵՍ ՆԱԵՎ ԳՈՒՅՔԻ ՄԱՍԻՆ</w:t>
      </w:r>
    </w:p>
    <w:p w:rsidR="00BC0FE2" w:rsidRPr="00BC0FE2" w:rsidRDefault="00BC0FE2" w:rsidP="00BC0FE2">
      <w:pPr>
        <w:shd w:val="clear" w:color="auto" w:fill="FFFFFF"/>
        <w:spacing w:after="0" w:line="240" w:lineRule="auto"/>
        <w:ind w:firstLine="375"/>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p w:rsidR="00BC0FE2" w:rsidRPr="00BC0FE2" w:rsidRDefault="00BC0FE2" w:rsidP="00BC0FE2">
      <w:pPr>
        <w:shd w:val="clear" w:color="auto" w:fill="FFFFFF"/>
        <w:spacing w:after="0" w:line="240" w:lineRule="auto"/>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t>_______________ կուսակցության ֆինանսական միջոցների աղբյուրների և ծախսերի, ինչպես նաև գույքի մասին հաշվետվությունը 20__ թվականի հունվարի 1-ից դեկտեմբերի 31-ն ընկած ժամանակահատվածի համար</w:t>
      </w:r>
    </w:p>
    <w:p w:rsidR="00BC0FE2" w:rsidRPr="00BC0FE2" w:rsidRDefault="00BC0FE2" w:rsidP="00BC0FE2">
      <w:pPr>
        <w:shd w:val="clear" w:color="auto" w:fill="FFFFFF"/>
        <w:spacing w:after="0" w:line="240" w:lineRule="auto"/>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p w:rsidR="00BC0FE2" w:rsidRPr="00BC0FE2" w:rsidRDefault="00BC0FE2" w:rsidP="00BC0FE2">
      <w:pPr>
        <w:shd w:val="clear" w:color="auto" w:fill="FFFFFF"/>
        <w:spacing w:after="0" w:line="240" w:lineRule="auto"/>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t>ԿՈՒՍԱԿՑՈՒԹՅԱՆ ՀԱՇՎՈՒՄ ՄՈՒՏՔ ԱՐՎԱԾ ԵՎ ԾԱԽՍՎԱԾ ԴՐԱՄԱԿԱՆ ՄԻՋՈՑՆԵՐԸ</w:t>
      </w:r>
    </w:p>
    <w:p w:rsidR="00BC0FE2" w:rsidRPr="00BC0FE2" w:rsidRDefault="00BC0FE2" w:rsidP="00BC0FE2">
      <w:pPr>
        <w:shd w:val="clear" w:color="auto" w:fill="FFFFFF"/>
        <w:spacing w:after="0" w:line="240" w:lineRule="auto"/>
        <w:ind w:firstLine="375"/>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25"/>
        <w:gridCol w:w="730"/>
        <w:gridCol w:w="772"/>
        <w:gridCol w:w="3020"/>
        <w:gridCol w:w="903"/>
      </w:tblGrid>
      <w:tr w:rsidR="00BC0FE2" w:rsidRPr="00BC0FE2" w:rsidTr="00BC0FE2">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Աղբյուրները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Արժեքը</w:t>
            </w:r>
            <w:r w:rsidRPr="00BC0FE2">
              <w:rPr>
                <w:rFonts w:ascii="Arial Unicode" w:eastAsia="Times New Roman" w:hAnsi="Arial Unicode" w:cs="Times New Roman"/>
                <w:b/>
                <w:color w:val="000000"/>
                <w:sz w:val="18"/>
                <w:szCs w:val="18"/>
              </w:rPr>
              <w:br/>
            </w:r>
            <w:r w:rsidRPr="00BC0FE2">
              <w:rPr>
                <w:rFonts w:ascii="Arial Unicode" w:eastAsia="Times New Roman" w:hAnsi="Arial Unicode" w:cs="Times New Roman"/>
                <w:color w:val="000000"/>
                <w:sz w:val="18"/>
                <w:szCs w:val="18"/>
              </w:rPr>
              <w:t>(հազ. դրամ)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 xml:space="preserve">Հատկացման ձևը </w:t>
            </w:r>
            <w:r w:rsidRPr="00BC0FE2">
              <w:rPr>
                <w:rFonts w:ascii="Arial Unicode" w:eastAsia="Times New Roman" w:hAnsi="Arial Unicode" w:cs="Times New Roman"/>
                <w:color w:val="000000"/>
                <w:sz w:val="18"/>
                <w:szCs w:val="18"/>
              </w:rPr>
              <w:t>(կանխիկ/փոխանցում, բանկային հաշիվ/դրամարկղ)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Այլ տվյալներ</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1. Նախորդ տարվանից առաջացած մնացորդը հունվարի 1-ի դրությամբ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2. Մուտքի վճարներ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3. Անդամակցության վճարներ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4. Ֆիզիկական անձանց նվիրատվություններ (նշել նվիրատուի անունը, հայրանունը, ազգանունը, բնակության վայրը)`</w:t>
            </w:r>
            <w:r w:rsidRPr="00BC0FE2">
              <w:rPr>
                <w:rFonts w:ascii="Arial Unicode" w:eastAsia="Times New Roman" w:hAnsi="Arial Unicode" w:cs="Times New Roman"/>
                <w:color w:val="000000"/>
                <w:sz w:val="18"/>
                <w:szCs w:val="18"/>
              </w:rPr>
              <w:br/>
              <w:t>1)</w:t>
            </w:r>
            <w:r w:rsidRPr="00BC0FE2">
              <w:rPr>
                <w:rFonts w:ascii="Arial Unicode" w:eastAsia="Times New Roman" w:hAnsi="Arial Unicode" w:cs="Times New Roman"/>
                <w:color w:val="000000"/>
                <w:sz w:val="18"/>
                <w:szCs w:val="18"/>
              </w:rPr>
              <w:br/>
              <w:t>2)</w:t>
            </w:r>
            <w:r w:rsidRPr="00BC0FE2">
              <w:rPr>
                <w:rFonts w:ascii="Arial Unicode" w:eastAsia="Times New Roman" w:hAnsi="Arial Unicode" w:cs="Times New Roman"/>
                <w:color w:val="000000"/>
                <w:sz w:val="18"/>
                <w:szCs w:val="18"/>
              </w:rPr>
              <w:b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5. Իրավաբանական անձանց նվիրատվություններ (նշել նվիրատուի անվանումը, գտնվելու վայրը)`</w:t>
            </w:r>
            <w:r w:rsidRPr="00BC0FE2">
              <w:rPr>
                <w:rFonts w:ascii="Arial Unicode" w:eastAsia="Times New Roman" w:hAnsi="Arial Unicode" w:cs="Times New Roman"/>
                <w:color w:val="000000"/>
                <w:sz w:val="18"/>
                <w:szCs w:val="18"/>
              </w:rPr>
              <w:br/>
              <w:t>1)</w:t>
            </w:r>
            <w:r w:rsidRPr="00BC0FE2">
              <w:rPr>
                <w:rFonts w:ascii="Arial Unicode" w:eastAsia="Times New Roman" w:hAnsi="Arial Unicode" w:cs="Times New Roman"/>
                <w:color w:val="000000"/>
                <w:sz w:val="18"/>
                <w:szCs w:val="18"/>
              </w:rPr>
              <w:br/>
              <w:t>2)</w:t>
            </w:r>
            <w:r w:rsidRPr="00BC0FE2">
              <w:rPr>
                <w:rFonts w:ascii="Arial Unicode" w:eastAsia="Times New Roman" w:hAnsi="Arial Unicode" w:cs="Times New Roman"/>
                <w:color w:val="000000"/>
                <w:sz w:val="18"/>
                <w:szCs w:val="18"/>
              </w:rPr>
              <w:b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6. Օրենքով նախատեսված կարգով ստացված բյուջետային ֆինանսավորում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7. Քաղաքացիական իրավական գործարքներից և օրենսդրությամբ չարգելված այլ մուտքերից (նշել գործարքը կամ աղբյուրը)`</w:t>
            </w:r>
            <w:r w:rsidRPr="00BC0FE2">
              <w:rPr>
                <w:rFonts w:ascii="Arial Unicode" w:eastAsia="Times New Roman" w:hAnsi="Arial Unicode" w:cs="Times New Roman"/>
                <w:color w:val="000000"/>
                <w:sz w:val="18"/>
                <w:szCs w:val="18"/>
              </w:rPr>
              <w:br/>
              <w:t>1)</w:t>
            </w:r>
            <w:r w:rsidRPr="00BC0FE2">
              <w:rPr>
                <w:rFonts w:ascii="Arial Unicode" w:eastAsia="Times New Roman" w:hAnsi="Arial Unicode" w:cs="Times New Roman"/>
                <w:color w:val="000000"/>
                <w:sz w:val="18"/>
                <w:szCs w:val="18"/>
              </w:rPr>
              <w:br/>
              <w:t>2)</w:t>
            </w:r>
            <w:r w:rsidRPr="00BC0FE2">
              <w:rPr>
                <w:rFonts w:ascii="Arial Unicode" w:eastAsia="Times New Roman" w:hAnsi="Arial Unicode" w:cs="Times New Roman"/>
                <w:color w:val="000000"/>
                <w:sz w:val="18"/>
                <w:szCs w:val="18"/>
              </w:rPr>
              <w:b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b/>
                <w:bCs/>
                <w:color w:val="000000"/>
                <w:sz w:val="18"/>
                <w:szCs w:val="18"/>
              </w:rPr>
              <w:t>8. Ընդամենը մուտք արված դրամական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9. Ֆիզիկական անձանց տրված վճարներ (աշխատավարձ, ծառայությունների մատուցման վճարներ)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10. Սոցիալական վճարներ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11.Գույքի վարձակալության վճար (նշել գույքի անվանումը, վարձակալության ժամկետները)`</w:t>
            </w:r>
            <w:r w:rsidRPr="00BC0FE2">
              <w:rPr>
                <w:rFonts w:ascii="Arial Unicode" w:eastAsia="Times New Roman" w:hAnsi="Arial Unicode" w:cs="Times New Roman"/>
                <w:color w:val="000000"/>
                <w:sz w:val="18"/>
                <w:szCs w:val="18"/>
              </w:rPr>
              <w:br/>
              <w:t>1)</w:t>
            </w:r>
            <w:r w:rsidRPr="00BC0FE2">
              <w:rPr>
                <w:rFonts w:ascii="Arial Unicode" w:eastAsia="Times New Roman" w:hAnsi="Arial Unicode" w:cs="Times New Roman"/>
                <w:color w:val="000000"/>
                <w:sz w:val="18"/>
                <w:szCs w:val="18"/>
              </w:rPr>
              <w:br/>
              <w:t>2)</w:t>
            </w:r>
            <w:r w:rsidRPr="00BC0FE2">
              <w:rPr>
                <w:rFonts w:ascii="Arial Unicode" w:eastAsia="Times New Roman" w:hAnsi="Arial Unicode" w:cs="Times New Roman"/>
                <w:color w:val="000000"/>
                <w:sz w:val="18"/>
                <w:szCs w:val="18"/>
              </w:rPr>
              <w:b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12. Կոմունալ վճարումներ (նշել կոմունալ սպասարկման անվանումը)`</w:t>
            </w:r>
            <w:r w:rsidRPr="00BC0FE2">
              <w:rPr>
                <w:rFonts w:ascii="Arial Unicode" w:eastAsia="Times New Roman" w:hAnsi="Arial Unicode" w:cs="Times New Roman"/>
                <w:color w:val="000000"/>
                <w:sz w:val="18"/>
                <w:szCs w:val="18"/>
              </w:rPr>
              <w:br/>
              <w:t>1)</w:t>
            </w:r>
            <w:r w:rsidRPr="00BC0FE2">
              <w:rPr>
                <w:rFonts w:ascii="Arial Unicode" w:eastAsia="Times New Roman" w:hAnsi="Arial Unicode" w:cs="Times New Roman"/>
                <w:color w:val="000000"/>
                <w:sz w:val="18"/>
                <w:szCs w:val="18"/>
              </w:rPr>
              <w:br/>
              <w:t>2)</w:t>
            </w:r>
            <w:r w:rsidRPr="00BC0FE2">
              <w:rPr>
                <w:rFonts w:ascii="Arial Unicode" w:eastAsia="Times New Roman" w:hAnsi="Arial Unicode" w:cs="Times New Roman"/>
                <w:color w:val="000000"/>
                <w:sz w:val="18"/>
                <w:szCs w:val="18"/>
              </w:rPr>
              <w:b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13. Հարկեր և տուրքեր (նշել հարկատեսակը)՝</w:t>
            </w:r>
            <w:r w:rsidRPr="00BC0FE2">
              <w:rPr>
                <w:rFonts w:ascii="Arial Unicode" w:eastAsia="Times New Roman" w:hAnsi="Arial Unicode" w:cs="Times New Roman"/>
                <w:color w:val="000000"/>
                <w:sz w:val="18"/>
                <w:szCs w:val="18"/>
              </w:rPr>
              <w:br/>
              <w:t>1)</w:t>
            </w:r>
            <w:r w:rsidRPr="00BC0FE2">
              <w:rPr>
                <w:rFonts w:ascii="Arial Unicode" w:eastAsia="Times New Roman" w:hAnsi="Arial Unicode" w:cs="Times New Roman"/>
                <w:color w:val="000000"/>
                <w:sz w:val="18"/>
                <w:szCs w:val="18"/>
              </w:rPr>
              <w:br/>
              <w:t>2)</w:t>
            </w:r>
            <w:r w:rsidRPr="00BC0FE2">
              <w:rPr>
                <w:rFonts w:ascii="Arial Unicode" w:eastAsia="Times New Roman" w:hAnsi="Arial Unicode" w:cs="Times New Roman"/>
                <w:color w:val="000000"/>
                <w:sz w:val="18"/>
                <w:szCs w:val="18"/>
              </w:rPr>
              <w:b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14. Գույքի ձեռքբերման համար կատարված ծախսեր (նշել գույքի անվանումը և քանակը)`</w:t>
            </w:r>
            <w:r w:rsidRPr="00BC0FE2">
              <w:rPr>
                <w:rFonts w:ascii="Arial Unicode" w:eastAsia="Times New Roman" w:hAnsi="Arial Unicode" w:cs="Times New Roman"/>
                <w:color w:val="000000"/>
                <w:sz w:val="18"/>
                <w:szCs w:val="18"/>
              </w:rPr>
              <w:br/>
              <w:t>1)</w:t>
            </w:r>
            <w:r w:rsidRPr="00BC0FE2">
              <w:rPr>
                <w:rFonts w:ascii="Arial Unicode" w:eastAsia="Times New Roman" w:hAnsi="Arial Unicode" w:cs="Times New Roman"/>
                <w:color w:val="000000"/>
                <w:sz w:val="18"/>
                <w:szCs w:val="18"/>
              </w:rPr>
              <w:br/>
              <w:t>2)</w:t>
            </w:r>
            <w:r w:rsidRPr="00BC0FE2">
              <w:rPr>
                <w:rFonts w:ascii="Arial Unicode" w:eastAsia="Times New Roman" w:hAnsi="Arial Unicode" w:cs="Times New Roman"/>
                <w:color w:val="000000"/>
                <w:sz w:val="18"/>
                <w:szCs w:val="18"/>
              </w:rPr>
              <w:b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15. Տրանսպորտային ծախսեր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16. Գործուղման ծախսեր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17. Այլ ծախսեր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b/>
                <w:bCs/>
                <w:color w:val="000000"/>
                <w:sz w:val="18"/>
                <w:szCs w:val="18"/>
              </w:rPr>
              <w:t>18.</w:t>
            </w:r>
            <w:r w:rsidRPr="00BC0FE2">
              <w:rPr>
                <w:rFonts w:ascii="Arial" w:eastAsia="Times New Roman" w:hAnsi="Arial" w:cs="Arial"/>
                <w:b/>
                <w:bCs/>
                <w:color w:val="000000"/>
                <w:sz w:val="18"/>
                <w:szCs w:val="18"/>
              </w:rPr>
              <w:t> </w:t>
            </w:r>
            <w:r w:rsidRPr="00BC0FE2">
              <w:rPr>
                <w:rFonts w:ascii="Arial Unicode" w:eastAsia="Times New Roman" w:hAnsi="Arial Unicode" w:cs="Arial Unicode"/>
                <w:b/>
                <w:bCs/>
                <w:color w:val="000000"/>
                <w:sz w:val="18"/>
                <w:szCs w:val="18"/>
              </w:rPr>
              <w:t>Ընդամենը</w:t>
            </w:r>
            <w:r w:rsidRPr="00BC0FE2">
              <w:rPr>
                <w:rFonts w:ascii="Arial Unicode" w:eastAsia="Times New Roman" w:hAnsi="Arial Unicode" w:cs="Times New Roman"/>
                <w:b/>
                <w:bCs/>
                <w:color w:val="000000"/>
                <w:sz w:val="18"/>
                <w:szCs w:val="18"/>
              </w:rPr>
              <w:t xml:space="preserve"> </w:t>
            </w:r>
            <w:r w:rsidRPr="00BC0FE2">
              <w:rPr>
                <w:rFonts w:ascii="Arial Unicode" w:eastAsia="Times New Roman" w:hAnsi="Arial Unicode" w:cs="Arial Unicode"/>
                <w:b/>
                <w:bCs/>
                <w:color w:val="000000"/>
                <w:sz w:val="18"/>
                <w:szCs w:val="18"/>
              </w:rPr>
              <w:t>ծախսված</w:t>
            </w:r>
            <w:r w:rsidRPr="00BC0FE2">
              <w:rPr>
                <w:rFonts w:ascii="Arial" w:eastAsia="Times New Roman" w:hAnsi="Arial" w:cs="Arial"/>
                <w:b/>
                <w:bCs/>
                <w:color w:val="000000"/>
                <w:sz w:val="18"/>
                <w:szCs w:val="18"/>
              </w:rPr>
              <w:t> </w:t>
            </w:r>
            <w:r w:rsidRPr="00BC0FE2">
              <w:rPr>
                <w:rFonts w:ascii="Arial Unicode" w:eastAsia="Times New Roman" w:hAnsi="Arial Unicode" w:cs="Arial Unicode"/>
                <w:b/>
                <w:bCs/>
                <w:color w:val="000000"/>
                <w:sz w:val="18"/>
                <w:szCs w:val="18"/>
              </w:rPr>
              <w:t>դրամական</w:t>
            </w:r>
            <w:r w:rsidRPr="00BC0FE2">
              <w:rPr>
                <w:rFonts w:ascii="Arial Unicode" w:eastAsia="Times New Roman" w:hAnsi="Arial Unicode" w:cs="Times New Roman"/>
                <w:b/>
                <w:bCs/>
                <w:color w:val="000000"/>
                <w:sz w:val="18"/>
                <w:szCs w:val="18"/>
              </w:rPr>
              <w:t xml:space="preserve"> </w:t>
            </w:r>
            <w:r w:rsidRPr="00BC0FE2">
              <w:rPr>
                <w:rFonts w:ascii="Arial Unicode" w:eastAsia="Times New Roman" w:hAnsi="Arial Unicode" w:cs="Arial Unicode"/>
                <w:b/>
                <w:bCs/>
                <w:color w:val="000000"/>
                <w:sz w:val="18"/>
                <w:szCs w:val="18"/>
              </w:rPr>
              <w:t>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both"/>
              <w:rPr>
                <w:rFonts w:ascii="Arial Unicode" w:eastAsia="Times New Roman" w:hAnsi="Arial Unicode" w:cs="Times New Roman"/>
                <w:color w:val="000000"/>
                <w:sz w:val="18"/>
                <w:szCs w:val="18"/>
              </w:rPr>
            </w:pPr>
            <w:r w:rsidRPr="00BC0FE2">
              <w:rPr>
                <w:rFonts w:ascii="Arial Unicode" w:eastAsia="Times New Roman" w:hAnsi="Arial Unicode" w:cs="Times New Roman"/>
                <w:b/>
                <w:bCs/>
                <w:color w:val="000000"/>
                <w:sz w:val="18"/>
                <w:szCs w:val="18"/>
              </w:rPr>
              <w:t>19. Մնացորդը տարվա վերջում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bl>
    <w:p w:rsidR="00F676FC" w:rsidRDefault="00F676FC"/>
    <w:p w:rsidR="00BC0FE2" w:rsidRDefault="00BC0FE2"/>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t>Կուսակցության ղեկավարի (կուսակցության իրավասու պաշտոնատար անձի)</w:t>
      </w: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w:eastAsia="Times New Roman" w:hAnsi="Arial" w:cs="Arial"/>
          <w:b/>
          <w:bCs/>
          <w:color w:val="000000"/>
          <w:sz w:val="21"/>
          <w:szCs w:val="21"/>
        </w:rPr>
        <w:t> </w:t>
      </w:r>
      <w:r w:rsidRPr="00BC0FE2">
        <w:rPr>
          <w:rFonts w:ascii="Arial Unicode" w:eastAsia="Times New Roman" w:hAnsi="Arial Unicode" w:cs="Arial Unicode"/>
          <w:b/>
          <w:bCs/>
          <w:color w:val="000000"/>
          <w:sz w:val="21"/>
          <w:szCs w:val="21"/>
        </w:rPr>
        <w:t>անունը</w:t>
      </w:r>
      <w:r w:rsidRPr="00BC0FE2">
        <w:rPr>
          <w:rFonts w:ascii="Arial Unicode" w:eastAsia="Times New Roman" w:hAnsi="Arial Unicode" w:cs="Times New Roman"/>
          <w:b/>
          <w:bCs/>
          <w:color w:val="000000"/>
          <w:sz w:val="21"/>
          <w:szCs w:val="21"/>
        </w:rPr>
        <w:t xml:space="preserve">, </w:t>
      </w:r>
      <w:r w:rsidRPr="00BC0FE2">
        <w:rPr>
          <w:rFonts w:ascii="Arial Unicode" w:eastAsia="Times New Roman" w:hAnsi="Arial Unicode" w:cs="Arial Unicode"/>
          <w:b/>
          <w:bCs/>
          <w:color w:val="000000"/>
          <w:sz w:val="21"/>
          <w:szCs w:val="21"/>
        </w:rPr>
        <w:t>հայրանունը</w:t>
      </w:r>
      <w:r w:rsidRPr="00BC0FE2">
        <w:rPr>
          <w:rFonts w:ascii="Arial Unicode" w:eastAsia="Times New Roman" w:hAnsi="Arial Unicode" w:cs="Times New Roman"/>
          <w:b/>
          <w:bCs/>
          <w:color w:val="000000"/>
          <w:sz w:val="21"/>
          <w:szCs w:val="21"/>
        </w:rPr>
        <w:t xml:space="preserve">, </w:t>
      </w:r>
      <w:r w:rsidRPr="00BC0FE2">
        <w:rPr>
          <w:rFonts w:ascii="Arial Unicode" w:eastAsia="Times New Roman" w:hAnsi="Arial Unicode" w:cs="Arial Unicode"/>
          <w:b/>
          <w:bCs/>
          <w:color w:val="000000"/>
          <w:sz w:val="21"/>
          <w:szCs w:val="21"/>
        </w:rPr>
        <w:t>ազգանունը</w:t>
      </w:r>
      <w:r w:rsidRPr="00BC0FE2">
        <w:rPr>
          <w:rFonts w:ascii="Arial Unicode" w:eastAsia="Times New Roman" w:hAnsi="Arial Unicode" w:cs="Times New Roman"/>
          <w:b/>
          <w:bCs/>
          <w:color w:val="000000"/>
          <w:sz w:val="21"/>
          <w:szCs w:val="21"/>
        </w:rPr>
        <w:t xml:space="preserve">, </w:t>
      </w:r>
      <w:r w:rsidRPr="00BC0FE2">
        <w:rPr>
          <w:rFonts w:ascii="Arial Unicode" w:eastAsia="Times New Roman" w:hAnsi="Arial Unicode" w:cs="Arial Unicode"/>
          <w:b/>
          <w:bCs/>
          <w:color w:val="000000"/>
          <w:sz w:val="21"/>
          <w:szCs w:val="21"/>
        </w:rPr>
        <w:t>ստորագրությունը</w:t>
      </w:r>
    </w:p>
    <w:p w:rsidR="00BC0FE2" w:rsidRPr="00BC0FE2" w:rsidRDefault="00BC0FE2" w:rsidP="00BC0FE2">
      <w:pPr>
        <w:shd w:val="clear" w:color="auto" w:fill="FFFFFF"/>
        <w:spacing w:after="0" w:line="240" w:lineRule="auto"/>
        <w:ind w:firstLine="375"/>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t>ԿՈՒՍԱԿՑՈՒԹՅԱՆ ԱՆՇԱՐԺ ԳՈՒՅՔԸ</w:t>
      </w: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99"/>
        <w:gridCol w:w="862"/>
        <w:gridCol w:w="1225"/>
        <w:gridCol w:w="2501"/>
        <w:gridCol w:w="1063"/>
      </w:tblGrid>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color w:val="000000"/>
                <w:sz w:val="21"/>
                <w:szCs w:val="21"/>
              </w:rPr>
              <w:t>Աղբյուրները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color w:val="000000"/>
                <w:sz w:val="21"/>
                <w:szCs w:val="21"/>
              </w:rPr>
              <w:t>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color w:val="000000"/>
                <w:sz w:val="21"/>
                <w:szCs w:val="21"/>
              </w:rPr>
              <w:t>Արժեքը</w:t>
            </w:r>
            <w:r w:rsidRPr="00BC0FE2">
              <w:rPr>
                <w:rFonts w:ascii="Arial Unicode" w:eastAsia="Times New Roman" w:hAnsi="Arial Unicode" w:cs="Times New Roman"/>
                <w:color w:val="000000"/>
                <w:sz w:val="21"/>
                <w:szCs w:val="21"/>
              </w:rPr>
              <w:br/>
            </w:r>
            <w:r w:rsidRPr="00BC0FE2">
              <w:rPr>
                <w:rFonts w:ascii="Arial" w:eastAsia="Times New Roman" w:hAnsi="Arial" w:cs="Arial"/>
                <w:color w:val="000000"/>
                <w:sz w:val="21"/>
                <w:szCs w:val="21"/>
              </w:rPr>
              <w:t> </w:t>
            </w:r>
            <w:r w:rsidRPr="00BC0FE2">
              <w:rPr>
                <w:rFonts w:ascii="Arial Unicode" w:eastAsia="Times New Roman" w:hAnsi="Arial Unicode" w:cs="Times New Roman"/>
                <w:color w:val="000000"/>
                <w:sz w:val="21"/>
                <w:szCs w:val="21"/>
              </w:rPr>
              <w:t>(</w:t>
            </w:r>
            <w:r w:rsidRPr="00BC0FE2">
              <w:rPr>
                <w:rFonts w:ascii="Arial Unicode" w:eastAsia="Times New Roman" w:hAnsi="Arial Unicode" w:cs="Arial Unicode"/>
                <w:color w:val="000000"/>
                <w:sz w:val="21"/>
                <w:szCs w:val="21"/>
              </w:rPr>
              <w:t>հազ</w:t>
            </w:r>
            <w:r w:rsidRPr="00BC0FE2">
              <w:rPr>
                <w:rFonts w:ascii="Arial Unicode" w:eastAsia="Times New Roman" w:hAnsi="Arial Unicode" w:cs="Times New Roman"/>
                <w:color w:val="000000"/>
                <w:sz w:val="21"/>
                <w:szCs w:val="21"/>
              </w:rPr>
              <w:t>.</w:t>
            </w:r>
            <w:r w:rsidRPr="00BC0FE2">
              <w:rPr>
                <w:rFonts w:ascii="Arial Unicode" w:eastAsia="Times New Roman" w:hAnsi="Arial Unicode" w:cs="Arial Unicode"/>
                <w:color w:val="000000"/>
                <w:sz w:val="21"/>
                <w:szCs w:val="21"/>
              </w:rPr>
              <w:t>դրամ</w:t>
            </w:r>
            <w:r w:rsidRPr="00BC0FE2">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color w:val="000000"/>
                <w:sz w:val="21"/>
                <w:szCs w:val="21"/>
              </w:rPr>
              <w:t>Գույքի անվանումը, հասցեն, համառոտ նկարագիր, չափսերը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color w:val="000000"/>
                <w:sz w:val="21"/>
                <w:szCs w:val="21"/>
              </w:rPr>
              <w:t>Այլ տվյալներ</w:t>
            </w:r>
          </w:p>
        </w:tc>
      </w:tr>
      <w:tr w:rsidR="00BC0FE2" w:rsidRPr="000F55E8"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0F55E8">
              <w:rPr>
                <w:rFonts w:ascii="Arial Unicode" w:eastAsia="Times New Roman" w:hAnsi="Arial Unicode" w:cs="Times New Roman"/>
                <w:color w:val="000000"/>
                <w:sz w:val="18"/>
                <w:szCs w:val="18"/>
              </w:rPr>
              <w:t>1. Առկա անշարժ գույքը հաշվետու տարվա հունվարի 1-ի դրությամբ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r>
      <w:tr w:rsidR="00BC0FE2" w:rsidRPr="000F55E8"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0F55E8">
              <w:rPr>
                <w:rFonts w:ascii="Arial Unicode" w:eastAsia="Times New Roman" w:hAnsi="Arial Unicode" w:cs="Times New Roman"/>
                <w:color w:val="000000"/>
                <w:sz w:val="18"/>
                <w:szCs w:val="18"/>
              </w:rPr>
              <w:t>2. Ֆիզիկական անձանց նվիրատվություններ (նշել նվիրատուի անունը, հայրանունը, ազգանունը, բնակության վայրը)`</w:t>
            </w:r>
            <w:r w:rsidRPr="000F55E8">
              <w:rPr>
                <w:rFonts w:ascii="Arial Unicode" w:eastAsia="Times New Roman" w:hAnsi="Arial Unicode" w:cs="Times New Roman"/>
                <w:color w:val="000000"/>
                <w:sz w:val="18"/>
                <w:szCs w:val="18"/>
              </w:rPr>
              <w:br/>
              <w:t>1)</w:t>
            </w:r>
            <w:r w:rsidRPr="000F55E8">
              <w:rPr>
                <w:rFonts w:ascii="Arial Unicode" w:eastAsia="Times New Roman" w:hAnsi="Arial Unicode" w:cs="Times New Roman"/>
                <w:color w:val="000000"/>
                <w:sz w:val="18"/>
                <w:szCs w:val="18"/>
              </w:rPr>
              <w:br/>
              <w:t>2)</w:t>
            </w:r>
            <w:r w:rsidRPr="000F55E8">
              <w:rPr>
                <w:rFonts w:ascii="Arial Unicode" w:eastAsia="Times New Roman" w:hAnsi="Arial Unicode" w:cs="Times New Roman"/>
                <w:color w:val="000000"/>
                <w:sz w:val="18"/>
                <w:szCs w:val="18"/>
              </w:rPr>
              <w:b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r>
      <w:tr w:rsidR="00BC0FE2" w:rsidRPr="000F55E8"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0F55E8">
              <w:rPr>
                <w:rFonts w:ascii="Arial Unicode" w:eastAsia="Times New Roman" w:hAnsi="Arial Unicode" w:cs="Times New Roman"/>
                <w:color w:val="000000"/>
                <w:sz w:val="18"/>
                <w:szCs w:val="18"/>
              </w:rPr>
              <w:t>3. Իրավաբանական անձանց նվիրատվություններ (նշել նվիրատուի անվանումը, գտնվելու վայրը)`</w:t>
            </w:r>
            <w:r w:rsidRPr="000F55E8">
              <w:rPr>
                <w:rFonts w:ascii="Arial Unicode" w:eastAsia="Times New Roman" w:hAnsi="Arial Unicode" w:cs="Times New Roman"/>
                <w:color w:val="000000"/>
                <w:sz w:val="18"/>
                <w:szCs w:val="18"/>
              </w:rPr>
              <w:br/>
              <w:t>1)</w:t>
            </w:r>
            <w:r w:rsidRPr="000F55E8">
              <w:rPr>
                <w:rFonts w:ascii="Arial Unicode" w:eastAsia="Times New Roman" w:hAnsi="Arial Unicode" w:cs="Times New Roman"/>
                <w:color w:val="000000"/>
                <w:sz w:val="18"/>
                <w:szCs w:val="18"/>
              </w:rPr>
              <w:br/>
              <w:t>2)</w:t>
            </w:r>
            <w:r w:rsidRPr="000F55E8">
              <w:rPr>
                <w:rFonts w:ascii="Arial Unicode" w:eastAsia="Times New Roman" w:hAnsi="Arial Unicode" w:cs="Times New Roman"/>
                <w:color w:val="000000"/>
                <w:sz w:val="18"/>
                <w:szCs w:val="18"/>
              </w:rPr>
              <w:b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r>
      <w:tr w:rsidR="00BC0FE2" w:rsidRPr="000F55E8"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0F55E8">
              <w:rPr>
                <w:rFonts w:ascii="Arial Unicode" w:eastAsia="Times New Roman" w:hAnsi="Arial Unicode" w:cs="Times New Roman"/>
                <w:color w:val="000000"/>
                <w:sz w:val="18"/>
                <w:szCs w:val="18"/>
              </w:rPr>
              <w:t>4. Քաղաքացիական իրավական գործարքներից և օրենսդրությամբ չարգելված այլ մուտքերից (նշել գործարքը կամ աղբյուրը)`</w:t>
            </w:r>
            <w:r w:rsidRPr="000F55E8">
              <w:rPr>
                <w:rFonts w:ascii="Arial Unicode" w:eastAsia="Times New Roman" w:hAnsi="Arial Unicode" w:cs="Times New Roman"/>
                <w:color w:val="000000"/>
                <w:sz w:val="18"/>
                <w:szCs w:val="18"/>
              </w:rPr>
              <w:br/>
              <w:t>1)</w:t>
            </w:r>
            <w:r w:rsidRPr="000F55E8">
              <w:rPr>
                <w:rFonts w:ascii="Arial Unicode" w:eastAsia="Times New Roman" w:hAnsi="Arial Unicode" w:cs="Times New Roman"/>
                <w:color w:val="000000"/>
                <w:sz w:val="18"/>
                <w:szCs w:val="18"/>
              </w:rPr>
              <w:br/>
              <w:t>2)</w:t>
            </w:r>
            <w:r w:rsidRPr="000F55E8">
              <w:rPr>
                <w:rFonts w:ascii="Arial Unicode" w:eastAsia="Times New Roman" w:hAnsi="Arial Unicode" w:cs="Times New Roman"/>
                <w:color w:val="000000"/>
                <w:sz w:val="18"/>
                <w:szCs w:val="18"/>
              </w:rPr>
              <w:b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r>
      <w:tr w:rsidR="00BC0FE2" w:rsidRPr="000F55E8"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before="100" w:beforeAutospacing="1" w:after="100" w:afterAutospacing="1" w:line="240" w:lineRule="auto"/>
              <w:rPr>
                <w:rFonts w:ascii="Arial Unicode" w:eastAsia="Times New Roman" w:hAnsi="Arial Unicode" w:cs="Times New Roman"/>
                <w:b/>
                <w:bCs/>
                <w:color w:val="000000"/>
                <w:sz w:val="18"/>
                <w:szCs w:val="18"/>
              </w:rPr>
            </w:pPr>
            <w:r w:rsidRPr="000F55E8">
              <w:rPr>
                <w:rFonts w:ascii="Arial Unicode" w:eastAsia="Times New Roman" w:hAnsi="Arial Unicode" w:cs="Times New Roman"/>
                <w:b/>
                <w:bCs/>
                <w:color w:val="000000"/>
                <w:sz w:val="18"/>
                <w:szCs w:val="18"/>
              </w:rPr>
              <w:t>5.</w:t>
            </w:r>
            <w:r w:rsidRPr="000F55E8">
              <w:rPr>
                <w:rFonts w:ascii="Arial" w:eastAsia="Times New Roman" w:hAnsi="Arial" w:cs="Arial"/>
                <w:b/>
                <w:bCs/>
                <w:color w:val="000000"/>
                <w:sz w:val="18"/>
                <w:szCs w:val="18"/>
              </w:rPr>
              <w:t> </w:t>
            </w:r>
            <w:r w:rsidRPr="000F55E8">
              <w:rPr>
                <w:rFonts w:ascii="Arial Unicode" w:eastAsia="Times New Roman" w:hAnsi="Arial Unicode" w:cs="Times New Roman"/>
                <w:b/>
                <w:bCs/>
                <w:color w:val="000000"/>
                <w:sz w:val="18"/>
                <w:szCs w:val="18"/>
              </w:rPr>
              <w:t>Ընդամենը</w:t>
            </w:r>
          </w:p>
          <w:p w:rsidR="00BC0FE2" w:rsidRPr="000F55E8"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0F55E8" w:rsidRDefault="00BC0FE2" w:rsidP="00BC0FE2">
            <w:pPr>
              <w:spacing w:after="0" w:line="240" w:lineRule="auto"/>
              <w:rPr>
                <w:rFonts w:ascii="Arial Unicode" w:eastAsia="Times New Roman" w:hAnsi="Arial Unicode" w:cs="Times New Roman"/>
                <w:color w:val="000000"/>
                <w:sz w:val="18"/>
                <w:szCs w:val="18"/>
              </w:rPr>
            </w:pPr>
            <w:r w:rsidRPr="000F55E8">
              <w:rPr>
                <w:rFonts w:ascii="Arial" w:eastAsia="Times New Roman" w:hAnsi="Arial" w:cs="Arial"/>
                <w:color w:val="000000"/>
                <w:sz w:val="18"/>
                <w:szCs w:val="18"/>
              </w:rPr>
              <w:t> </w:t>
            </w:r>
          </w:p>
        </w:tc>
      </w:tr>
    </w:tbl>
    <w:p w:rsidR="00BC0FE2" w:rsidRDefault="00BC0FE2" w:rsidP="00BC0FE2">
      <w:pPr>
        <w:shd w:val="clear" w:color="auto" w:fill="FFFFFF"/>
        <w:spacing w:after="0" w:line="240" w:lineRule="auto"/>
        <w:ind w:firstLine="375"/>
        <w:jc w:val="center"/>
        <w:rPr>
          <w:rFonts w:ascii="Arial Unicode" w:eastAsia="Times New Roman" w:hAnsi="Arial Unicode" w:cs="Times New Roman"/>
          <w:b/>
          <w:bCs/>
          <w:color w:val="000000"/>
          <w:sz w:val="21"/>
          <w:szCs w:val="21"/>
        </w:rPr>
      </w:pPr>
    </w:p>
    <w:p w:rsidR="00BC0FE2" w:rsidRDefault="00BC0FE2" w:rsidP="00BC0FE2">
      <w:pPr>
        <w:shd w:val="clear" w:color="auto" w:fill="FFFFFF"/>
        <w:spacing w:after="0" w:line="240" w:lineRule="auto"/>
        <w:ind w:firstLine="375"/>
        <w:jc w:val="center"/>
        <w:rPr>
          <w:rFonts w:ascii="Arial Unicode" w:eastAsia="Times New Roman" w:hAnsi="Arial Unicode" w:cs="Times New Roman"/>
          <w:b/>
          <w:bCs/>
          <w:color w:val="000000"/>
          <w:sz w:val="21"/>
          <w:szCs w:val="21"/>
        </w:rPr>
      </w:pP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t>___________________________________________________________________</w:t>
      </w: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t>Կուսակցության ղեկավարի (կուսակցության իրավասու պաշտոնատար անձի)</w:t>
      </w: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w:eastAsia="Times New Roman" w:hAnsi="Arial" w:cs="Arial"/>
          <w:b/>
          <w:bCs/>
          <w:color w:val="000000"/>
          <w:sz w:val="21"/>
          <w:szCs w:val="21"/>
        </w:rPr>
        <w:t> </w:t>
      </w:r>
      <w:r w:rsidRPr="00BC0FE2">
        <w:rPr>
          <w:rFonts w:ascii="Arial Unicode" w:eastAsia="Times New Roman" w:hAnsi="Arial Unicode" w:cs="Arial Unicode"/>
          <w:b/>
          <w:bCs/>
          <w:color w:val="000000"/>
          <w:sz w:val="21"/>
          <w:szCs w:val="21"/>
        </w:rPr>
        <w:t>անունը</w:t>
      </w:r>
      <w:r w:rsidRPr="00BC0FE2">
        <w:rPr>
          <w:rFonts w:ascii="Arial Unicode" w:eastAsia="Times New Roman" w:hAnsi="Arial Unicode" w:cs="Times New Roman"/>
          <w:b/>
          <w:bCs/>
          <w:color w:val="000000"/>
          <w:sz w:val="21"/>
          <w:szCs w:val="21"/>
        </w:rPr>
        <w:t xml:space="preserve">, </w:t>
      </w:r>
      <w:r w:rsidRPr="00BC0FE2">
        <w:rPr>
          <w:rFonts w:ascii="Arial Unicode" w:eastAsia="Times New Roman" w:hAnsi="Arial Unicode" w:cs="Arial Unicode"/>
          <w:b/>
          <w:bCs/>
          <w:color w:val="000000"/>
          <w:sz w:val="21"/>
          <w:szCs w:val="21"/>
        </w:rPr>
        <w:t>հայրանունը</w:t>
      </w:r>
      <w:r w:rsidRPr="00BC0FE2">
        <w:rPr>
          <w:rFonts w:ascii="Arial Unicode" w:eastAsia="Times New Roman" w:hAnsi="Arial Unicode" w:cs="Times New Roman"/>
          <w:b/>
          <w:bCs/>
          <w:color w:val="000000"/>
          <w:sz w:val="21"/>
          <w:szCs w:val="21"/>
        </w:rPr>
        <w:t xml:space="preserve">, </w:t>
      </w:r>
      <w:r w:rsidRPr="00BC0FE2">
        <w:rPr>
          <w:rFonts w:ascii="Arial Unicode" w:eastAsia="Times New Roman" w:hAnsi="Arial Unicode" w:cs="Arial Unicode"/>
          <w:b/>
          <w:bCs/>
          <w:color w:val="000000"/>
          <w:sz w:val="21"/>
          <w:szCs w:val="21"/>
        </w:rPr>
        <w:t>ազգանունը</w:t>
      </w:r>
      <w:r w:rsidRPr="00BC0FE2">
        <w:rPr>
          <w:rFonts w:ascii="Arial Unicode" w:eastAsia="Times New Roman" w:hAnsi="Arial Unicode" w:cs="Times New Roman"/>
          <w:b/>
          <w:bCs/>
          <w:color w:val="000000"/>
          <w:sz w:val="21"/>
          <w:szCs w:val="21"/>
        </w:rPr>
        <w:t xml:space="preserve">, </w:t>
      </w:r>
      <w:r w:rsidRPr="00BC0FE2">
        <w:rPr>
          <w:rFonts w:ascii="Arial Unicode" w:eastAsia="Times New Roman" w:hAnsi="Arial Unicode" w:cs="Arial Unicode"/>
          <w:b/>
          <w:bCs/>
          <w:color w:val="000000"/>
          <w:sz w:val="21"/>
          <w:szCs w:val="21"/>
        </w:rPr>
        <w:t>ստորագրությունը</w:t>
      </w:r>
    </w:p>
    <w:p w:rsidR="00BC0FE2" w:rsidRPr="00BC0FE2" w:rsidRDefault="00BC0FE2" w:rsidP="00BC0FE2">
      <w:pPr>
        <w:shd w:val="clear" w:color="auto" w:fill="FFFFFF"/>
        <w:spacing w:after="0" w:line="240" w:lineRule="auto"/>
        <w:ind w:firstLine="375"/>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p w:rsidR="00BC0FE2" w:rsidRDefault="00BC0FE2" w:rsidP="00BC0FE2">
      <w:pPr>
        <w:shd w:val="clear" w:color="auto" w:fill="FFFFFF"/>
        <w:spacing w:after="0" w:line="240" w:lineRule="auto"/>
        <w:ind w:firstLine="375"/>
        <w:jc w:val="center"/>
        <w:rPr>
          <w:rFonts w:ascii="Arial Unicode" w:eastAsia="Times New Roman" w:hAnsi="Arial Unicode" w:cs="Times New Roman"/>
          <w:b/>
          <w:bCs/>
          <w:color w:val="000000"/>
          <w:sz w:val="21"/>
          <w:szCs w:val="21"/>
        </w:rPr>
      </w:pPr>
    </w:p>
    <w:p w:rsidR="00BC0FE2" w:rsidRDefault="00BC0FE2" w:rsidP="00BC0FE2">
      <w:pPr>
        <w:shd w:val="clear" w:color="auto" w:fill="FFFFFF"/>
        <w:spacing w:after="0" w:line="240" w:lineRule="auto"/>
        <w:ind w:firstLine="375"/>
        <w:jc w:val="center"/>
        <w:rPr>
          <w:rFonts w:ascii="Arial Unicode" w:eastAsia="Times New Roman" w:hAnsi="Arial Unicode" w:cs="Times New Roman"/>
          <w:b/>
          <w:bCs/>
          <w:color w:val="000000"/>
          <w:sz w:val="21"/>
          <w:szCs w:val="21"/>
        </w:rPr>
      </w:pPr>
    </w:p>
    <w:p w:rsidR="00BC0FE2" w:rsidRDefault="00BC0FE2" w:rsidP="00BC0FE2">
      <w:pPr>
        <w:shd w:val="clear" w:color="auto" w:fill="FFFFFF"/>
        <w:spacing w:after="0" w:line="240" w:lineRule="auto"/>
        <w:ind w:firstLine="375"/>
        <w:jc w:val="center"/>
        <w:rPr>
          <w:rFonts w:ascii="Arial Unicode" w:eastAsia="Times New Roman" w:hAnsi="Arial Unicode" w:cs="Times New Roman"/>
          <w:b/>
          <w:bCs/>
          <w:color w:val="000000"/>
          <w:sz w:val="21"/>
          <w:szCs w:val="21"/>
        </w:rPr>
      </w:pPr>
    </w:p>
    <w:p w:rsidR="000F55E8" w:rsidRDefault="000F55E8">
      <w:pPr>
        <w:rPr>
          <w:rFonts w:ascii="Arial Unicode" w:eastAsia="Times New Roman" w:hAnsi="Arial Unicode" w:cs="Times New Roman"/>
          <w:b/>
          <w:bCs/>
          <w:color w:val="000000"/>
          <w:sz w:val="21"/>
          <w:szCs w:val="21"/>
        </w:rPr>
      </w:pPr>
      <w:r>
        <w:rPr>
          <w:rFonts w:ascii="Arial Unicode" w:eastAsia="Times New Roman" w:hAnsi="Arial Unicode" w:cs="Times New Roman"/>
          <w:b/>
          <w:bCs/>
          <w:color w:val="000000"/>
          <w:sz w:val="21"/>
          <w:szCs w:val="21"/>
        </w:rPr>
        <w:br w:type="page"/>
      </w: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lastRenderedPageBreak/>
        <w:t>ԿՈՒՍԱԿՑՈՒԹՅԱՆ ՇԱՐԺԱԿԱՆ ԳՈՒՅՔԸ</w:t>
      </w: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8"/>
        <w:gridCol w:w="730"/>
        <w:gridCol w:w="1221"/>
        <w:gridCol w:w="2369"/>
        <w:gridCol w:w="912"/>
      </w:tblGrid>
      <w:tr w:rsidR="00BC0FE2" w:rsidRPr="00BC0FE2" w:rsidTr="00BC0FE2">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Աղբյուրները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 xml:space="preserve">Արժեքը </w:t>
            </w:r>
            <w:r w:rsidRPr="00BC0FE2">
              <w:rPr>
                <w:rFonts w:ascii="Arial Unicode" w:eastAsia="Times New Roman" w:hAnsi="Arial Unicode" w:cs="Times New Roman"/>
                <w:color w:val="000000"/>
                <w:sz w:val="18"/>
                <w:szCs w:val="18"/>
              </w:rPr>
              <w:t>(հազ.դրամ)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Գույքի անվանումը, մակնիշը և սերիան, թողարկման տարեթիվը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Այլ տվյալներ</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1. Առկա շարժական գույքը հաշվետու տարվա հունվարի 1-ի դրությամբ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2. Ֆիզիկական անձանց նվիրատվություններ (նշել նվիրատուի անունը, հայրանունը, ազգանունը, բնակության վայրը)`</w:t>
            </w:r>
            <w:r w:rsidRPr="00BC0FE2">
              <w:rPr>
                <w:rFonts w:ascii="Arial Unicode" w:eastAsia="Times New Roman" w:hAnsi="Arial Unicode" w:cs="Times New Roman"/>
                <w:color w:val="000000"/>
                <w:sz w:val="18"/>
                <w:szCs w:val="18"/>
              </w:rPr>
              <w:br/>
              <w:t>1)</w:t>
            </w:r>
            <w:r w:rsidRPr="00BC0FE2">
              <w:rPr>
                <w:rFonts w:ascii="Arial Unicode" w:eastAsia="Times New Roman" w:hAnsi="Arial Unicode" w:cs="Times New Roman"/>
                <w:color w:val="000000"/>
                <w:sz w:val="18"/>
                <w:szCs w:val="18"/>
              </w:rPr>
              <w:br/>
              <w:t>2)</w:t>
            </w:r>
            <w:r w:rsidRPr="00BC0FE2">
              <w:rPr>
                <w:rFonts w:ascii="Arial Unicode" w:eastAsia="Times New Roman" w:hAnsi="Arial Unicode" w:cs="Times New Roman"/>
                <w:color w:val="000000"/>
                <w:sz w:val="18"/>
                <w:szCs w:val="18"/>
              </w:rPr>
              <w:b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3. Իրավաբանական անձանց նվիրատվություններ (նշել նվիրատուի անվանումը, գտնվելու վայրը)`</w:t>
            </w:r>
            <w:r w:rsidRPr="00BC0FE2">
              <w:rPr>
                <w:rFonts w:ascii="Arial Unicode" w:eastAsia="Times New Roman" w:hAnsi="Arial Unicode" w:cs="Times New Roman"/>
                <w:color w:val="000000"/>
                <w:sz w:val="18"/>
                <w:szCs w:val="18"/>
              </w:rPr>
              <w:br/>
              <w:t>1)</w:t>
            </w:r>
            <w:r w:rsidRPr="00BC0FE2">
              <w:rPr>
                <w:rFonts w:ascii="Arial Unicode" w:eastAsia="Times New Roman" w:hAnsi="Arial Unicode" w:cs="Times New Roman"/>
                <w:color w:val="000000"/>
                <w:sz w:val="18"/>
                <w:szCs w:val="18"/>
              </w:rPr>
              <w:br/>
              <w:t>2)</w:t>
            </w:r>
            <w:r w:rsidRPr="00BC0FE2">
              <w:rPr>
                <w:rFonts w:ascii="Arial Unicode" w:eastAsia="Times New Roman" w:hAnsi="Arial Unicode" w:cs="Times New Roman"/>
                <w:color w:val="000000"/>
                <w:sz w:val="18"/>
                <w:szCs w:val="18"/>
              </w:rPr>
              <w:b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color w:val="000000"/>
                <w:sz w:val="18"/>
                <w:szCs w:val="18"/>
              </w:rPr>
              <w:t>4. Քաղաքացիական իրավական գործարքներից և օրենսդրությամբ չարգելված այլ մուտքերից (նշել գործարքը կամ աղբյուրը)`</w:t>
            </w:r>
            <w:r w:rsidRPr="00BC0FE2">
              <w:rPr>
                <w:rFonts w:ascii="Arial Unicode" w:eastAsia="Times New Roman" w:hAnsi="Arial Unicode" w:cs="Times New Roman"/>
                <w:color w:val="000000"/>
                <w:sz w:val="18"/>
                <w:szCs w:val="18"/>
              </w:rPr>
              <w:br/>
              <w:t>1)</w:t>
            </w:r>
            <w:r w:rsidRPr="00BC0FE2">
              <w:rPr>
                <w:rFonts w:ascii="Arial Unicode" w:eastAsia="Times New Roman" w:hAnsi="Arial Unicode" w:cs="Times New Roman"/>
                <w:color w:val="000000"/>
                <w:sz w:val="18"/>
                <w:szCs w:val="18"/>
              </w:rPr>
              <w:br/>
              <w:t>2)</w:t>
            </w:r>
            <w:r w:rsidRPr="00BC0FE2">
              <w:rPr>
                <w:rFonts w:ascii="Arial Unicode" w:eastAsia="Times New Roman" w:hAnsi="Arial Unicode" w:cs="Times New Roman"/>
                <w:color w:val="000000"/>
                <w:sz w:val="18"/>
                <w:szCs w:val="18"/>
              </w:rPr>
              <w:b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rPr>
                <w:rFonts w:ascii="Arial Unicode" w:eastAsia="Times New Roman" w:hAnsi="Arial Unicode" w:cs="Times New Roman"/>
                <w:color w:val="000000"/>
                <w:sz w:val="18"/>
                <w:szCs w:val="18"/>
              </w:rPr>
            </w:pPr>
            <w:r w:rsidRPr="00BC0FE2">
              <w:rPr>
                <w:rFonts w:ascii="Arial Unicode" w:eastAsia="Times New Roman" w:hAnsi="Arial Unicode" w:cs="Times New Roman"/>
                <w:b/>
                <w:bCs/>
                <w:color w:val="000000"/>
                <w:sz w:val="18"/>
                <w:szCs w:val="18"/>
              </w:rPr>
              <w:t>5.</w:t>
            </w:r>
            <w:r w:rsidRPr="00BC0FE2">
              <w:rPr>
                <w:rFonts w:ascii="Arial" w:eastAsia="Times New Roman" w:hAnsi="Arial" w:cs="Arial"/>
                <w:b/>
                <w:bCs/>
                <w:color w:val="000000"/>
                <w:sz w:val="18"/>
                <w:szCs w:val="18"/>
              </w:rPr>
              <w:t> </w:t>
            </w:r>
            <w:r w:rsidRPr="00BC0FE2">
              <w:rPr>
                <w:rFonts w:ascii="Arial Unicode" w:eastAsia="Times New Roman" w:hAnsi="Arial Unicode" w:cs="Arial Unicode"/>
                <w:b/>
                <w:bCs/>
                <w:color w:val="000000"/>
                <w:sz w:val="18"/>
                <w:szCs w:val="18"/>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18"/>
                <w:szCs w:val="18"/>
              </w:rPr>
            </w:pPr>
            <w:r w:rsidRPr="00BC0FE2">
              <w:rPr>
                <w:rFonts w:ascii="Arial" w:eastAsia="Times New Roman" w:hAnsi="Arial" w:cs="Arial"/>
                <w:color w:val="000000"/>
                <w:sz w:val="18"/>
                <w:szCs w:val="18"/>
              </w:rPr>
              <w:t> </w:t>
            </w:r>
          </w:p>
        </w:tc>
      </w:tr>
    </w:tbl>
    <w:p w:rsidR="00BC0FE2" w:rsidRDefault="00BC0FE2" w:rsidP="00BC0FE2">
      <w:pPr>
        <w:shd w:val="clear" w:color="auto" w:fill="FFFFFF"/>
        <w:spacing w:after="0" w:line="240" w:lineRule="auto"/>
        <w:ind w:firstLine="375"/>
        <w:jc w:val="center"/>
        <w:rPr>
          <w:rFonts w:ascii="Arial Unicode" w:eastAsia="Times New Roman" w:hAnsi="Arial Unicode" w:cs="Times New Roman"/>
          <w:b/>
          <w:bCs/>
          <w:color w:val="000000"/>
          <w:sz w:val="21"/>
          <w:szCs w:val="21"/>
        </w:rPr>
      </w:pPr>
    </w:p>
    <w:p w:rsidR="00BC0FE2" w:rsidRDefault="00BC0FE2" w:rsidP="00BC0FE2">
      <w:pPr>
        <w:shd w:val="clear" w:color="auto" w:fill="FFFFFF"/>
        <w:spacing w:after="0" w:line="240" w:lineRule="auto"/>
        <w:ind w:firstLine="375"/>
        <w:jc w:val="center"/>
        <w:rPr>
          <w:rFonts w:ascii="Arial Unicode" w:eastAsia="Times New Roman" w:hAnsi="Arial Unicode" w:cs="Times New Roman"/>
          <w:b/>
          <w:bCs/>
          <w:color w:val="000000"/>
          <w:sz w:val="21"/>
          <w:szCs w:val="21"/>
        </w:rPr>
      </w:pP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t>___________________________________________________________________</w:t>
      </w: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t>Կուսակցության ղեկավարի (կուսակցության իրավասու պաշտոնատար անձի)</w:t>
      </w:r>
    </w:p>
    <w:p w:rsidR="00BC0FE2" w:rsidRDefault="00BC0FE2" w:rsidP="00BC0FE2">
      <w:pPr>
        <w:shd w:val="clear" w:color="auto" w:fill="FFFFFF"/>
        <w:spacing w:after="0" w:line="240" w:lineRule="auto"/>
        <w:ind w:firstLine="375"/>
        <w:jc w:val="center"/>
        <w:rPr>
          <w:rFonts w:ascii="Arial Unicode" w:eastAsia="Times New Roman" w:hAnsi="Arial Unicode" w:cs="Arial Unicode"/>
          <w:b/>
          <w:bCs/>
          <w:color w:val="000000"/>
          <w:sz w:val="21"/>
          <w:szCs w:val="21"/>
        </w:rPr>
      </w:pPr>
      <w:r w:rsidRPr="00BC0FE2">
        <w:rPr>
          <w:rFonts w:ascii="Arial" w:eastAsia="Times New Roman" w:hAnsi="Arial" w:cs="Arial"/>
          <w:b/>
          <w:bCs/>
          <w:color w:val="000000"/>
          <w:sz w:val="21"/>
          <w:szCs w:val="21"/>
        </w:rPr>
        <w:t> </w:t>
      </w:r>
      <w:r w:rsidRPr="00BC0FE2">
        <w:rPr>
          <w:rFonts w:ascii="Arial Unicode" w:eastAsia="Times New Roman" w:hAnsi="Arial Unicode" w:cs="Arial Unicode"/>
          <w:b/>
          <w:bCs/>
          <w:color w:val="000000"/>
          <w:sz w:val="21"/>
          <w:szCs w:val="21"/>
        </w:rPr>
        <w:t>անունը</w:t>
      </w:r>
      <w:r w:rsidRPr="00BC0FE2">
        <w:rPr>
          <w:rFonts w:ascii="Arial Unicode" w:eastAsia="Times New Roman" w:hAnsi="Arial Unicode" w:cs="Times New Roman"/>
          <w:b/>
          <w:bCs/>
          <w:color w:val="000000"/>
          <w:sz w:val="21"/>
          <w:szCs w:val="21"/>
        </w:rPr>
        <w:t xml:space="preserve">, </w:t>
      </w:r>
      <w:r w:rsidRPr="00BC0FE2">
        <w:rPr>
          <w:rFonts w:ascii="Arial Unicode" w:eastAsia="Times New Roman" w:hAnsi="Arial Unicode" w:cs="Arial Unicode"/>
          <w:b/>
          <w:bCs/>
          <w:color w:val="000000"/>
          <w:sz w:val="21"/>
          <w:szCs w:val="21"/>
        </w:rPr>
        <w:t>հայրանունը</w:t>
      </w:r>
      <w:r w:rsidRPr="00BC0FE2">
        <w:rPr>
          <w:rFonts w:ascii="Arial Unicode" w:eastAsia="Times New Roman" w:hAnsi="Arial Unicode" w:cs="Times New Roman"/>
          <w:b/>
          <w:bCs/>
          <w:color w:val="000000"/>
          <w:sz w:val="21"/>
          <w:szCs w:val="21"/>
        </w:rPr>
        <w:t xml:space="preserve">, </w:t>
      </w:r>
      <w:r w:rsidRPr="00BC0FE2">
        <w:rPr>
          <w:rFonts w:ascii="Arial Unicode" w:eastAsia="Times New Roman" w:hAnsi="Arial Unicode" w:cs="Arial Unicode"/>
          <w:b/>
          <w:bCs/>
          <w:color w:val="000000"/>
          <w:sz w:val="21"/>
          <w:szCs w:val="21"/>
        </w:rPr>
        <w:t>ազգանունը</w:t>
      </w:r>
      <w:r w:rsidRPr="00BC0FE2">
        <w:rPr>
          <w:rFonts w:ascii="Arial Unicode" w:eastAsia="Times New Roman" w:hAnsi="Arial Unicode" w:cs="Times New Roman"/>
          <w:b/>
          <w:bCs/>
          <w:color w:val="000000"/>
          <w:sz w:val="21"/>
          <w:szCs w:val="21"/>
        </w:rPr>
        <w:t xml:space="preserve">, </w:t>
      </w:r>
      <w:r w:rsidRPr="00BC0FE2">
        <w:rPr>
          <w:rFonts w:ascii="Arial Unicode" w:eastAsia="Times New Roman" w:hAnsi="Arial Unicode" w:cs="Arial Unicode"/>
          <w:b/>
          <w:bCs/>
          <w:color w:val="000000"/>
          <w:sz w:val="21"/>
          <w:szCs w:val="21"/>
        </w:rPr>
        <w:t>ստորագրությունը</w:t>
      </w: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p w:rsidR="00BC0FE2" w:rsidRDefault="00BC0FE2" w:rsidP="00BC0FE2">
      <w:pPr>
        <w:shd w:val="clear" w:color="auto" w:fill="FFFFFF"/>
        <w:spacing w:after="0" w:line="240" w:lineRule="auto"/>
        <w:ind w:firstLine="375"/>
        <w:jc w:val="center"/>
        <w:rPr>
          <w:rFonts w:ascii="Arial Unicode" w:eastAsia="Times New Roman" w:hAnsi="Arial Unicode" w:cs="Times New Roman"/>
          <w:b/>
          <w:bCs/>
          <w:color w:val="000000"/>
          <w:sz w:val="21"/>
          <w:szCs w:val="21"/>
        </w:rPr>
      </w:pP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t>ՕՏԱՐՎԱԾ ԿԱՄ ԴՈՒՐՍ ԳՐՎԱԾ ԳՈՒՅՔԸ</w:t>
      </w: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81"/>
        <w:gridCol w:w="1343"/>
        <w:gridCol w:w="1211"/>
        <w:gridCol w:w="2300"/>
        <w:gridCol w:w="2015"/>
      </w:tblGrid>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Գույքի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Արժեքը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Օտարման ձևը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center"/>
              <w:rPr>
                <w:rFonts w:ascii="Arial Unicode" w:eastAsia="Times New Roman" w:hAnsi="Arial Unicode" w:cs="Times New Roman"/>
                <w:b/>
                <w:color w:val="000000"/>
                <w:sz w:val="18"/>
                <w:szCs w:val="18"/>
              </w:rPr>
            </w:pPr>
            <w:r w:rsidRPr="00BC0FE2">
              <w:rPr>
                <w:rFonts w:ascii="Arial Unicode" w:eastAsia="Times New Roman" w:hAnsi="Arial Unicode" w:cs="Times New Roman"/>
                <w:b/>
                <w:color w:val="000000"/>
                <w:sz w:val="18"/>
                <w:szCs w:val="18"/>
              </w:rPr>
              <w:t>Այլ տվյալներ</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both"/>
              <w:rPr>
                <w:rFonts w:ascii="Arial Unicode" w:eastAsia="Times New Roman" w:hAnsi="Arial Unicode" w:cs="Times New Roman"/>
                <w:color w:val="000000"/>
                <w:sz w:val="21"/>
                <w:szCs w:val="21"/>
              </w:rPr>
            </w:pPr>
            <w:r w:rsidRPr="00BC0FE2">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both"/>
              <w:rPr>
                <w:rFonts w:ascii="Arial Unicode" w:eastAsia="Times New Roman" w:hAnsi="Arial Unicode" w:cs="Times New Roman"/>
                <w:color w:val="000000"/>
                <w:sz w:val="21"/>
                <w:szCs w:val="21"/>
              </w:rPr>
            </w:pPr>
            <w:r w:rsidRPr="00BC0FE2">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c>
      </w:tr>
      <w:tr w:rsidR="00BC0FE2" w:rsidRPr="00BC0FE2" w:rsidTr="00BC0F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before="100" w:beforeAutospacing="1" w:after="100" w:afterAutospacing="1" w:line="240" w:lineRule="auto"/>
              <w:jc w:val="both"/>
              <w:rPr>
                <w:rFonts w:ascii="Arial Unicode" w:eastAsia="Times New Roman" w:hAnsi="Arial Unicode" w:cs="Times New Roman"/>
                <w:color w:val="000000"/>
                <w:sz w:val="21"/>
                <w:szCs w:val="21"/>
              </w:rPr>
            </w:pPr>
            <w:r w:rsidRPr="00BC0FE2">
              <w:rPr>
                <w:rFonts w:ascii="Arial Unicode" w:eastAsia="Times New Roman" w:hAnsi="Arial Unicode"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0FE2" w:rsidRPr="00BC0FE2" w:rsidRDefault="00BC0FE2" w:rsidP="00BC0FE2">
            <w:pPr>
              <w:spacing w:after="0" w:line="240" w:lineRule="auto"/>
              <w:rPr>
                <w:rFonts w:ascii="Arial Unicode" w:eastAsia="Times New Roman" w:hAnsi="Arial Unicode" w:cs="Times New Roman"/>
                <w:color w:val="000000"/>
                <w:sz w:val="21"/>
                <w:szCs w:val="21"/>
              </w:rPr>
            </w:pPr>
            <w:r w:rsidRPr="00BC0FE2">
              <w:rPr>
                <w:rFonts w:ascii="Arial" w:eastAsia="Times New Roman" w:hAnsi="Arial" w:cs="Arial"/>
                <w:color w:val="000000"/>
                <w:sz w:val="21"/>
                <w:szCs w:val="21"/>
              </w:rPr>
              <w:t> </w:t>
            </w:r>
          </w:p>
        </w:tc>
      </w:tr>
    </w:tbl>
    <w:p w:rsidR="00BC0FE2" w:rsidRDefault="00BC0FE2" w:rsidP="00BC0FE2">
      <w:pPr>
        <w:shd w:val="clear" w:color="auto" w:fill="FFFFFF"/>
        <w:spacing w:after="0" w:line="240" w:lineRule="auto"/>
        <w:ind w:firstLine="375"/>
        <w:jc w:val="center"/>
        <w:rPr>
          <w:rFonts w:ascii="Arial Unicode" w:eastAsia="Times New Roman" w:hAnsi="Arial Unicode" w:cs="Times New Roman"/>
          <w:b/>
          <w:bCs/>
          <w:color w:val="000000"/>
          <w:sz w:val="21"/>
          <w:szCs w:val="21"/>
        </w:rPr>
      </w:pPr>
    </w:p>
    <w:p w:rsidR="00BC0FE2" w:rsidRDefault="00BC0FE2" w:rsidP="00BC0FE2">
      <w:pPr>
        <w:shd w:val="clear" w:color="auto" w:fill="FFFFFF"/>
        <w:spacing w:after="0" w:line="240" w:lineRule="auto"/>
        <w:ind w:firstLine="375"/>
        <w:jc w:val="center"/>
        <w:rPr>
          <w:rFonts w:ascii="Arial Unicode" w:eastAsia="Times New Roman" w:hAnsi="Arial Unicode" w:cs="Times New Roman"/>
          <w:b/>
          <w:bCs/>
          <w:color w:val="000000"/>
          <w:sz w:val="21"/>
          <w:szCs w:val="21"/>
        </w:rPr>
      </w:pP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t>___________________________________________________________________</w:t>
      </w: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t>Կուսակցության ղեկավարի (կուսակցության իրավասու պաշտոնատար անձի)</w:t>
      </w:r>
    </w:p>
    <w:p w:rsidR="00BC0FE2" w:rsidRPr="00BC0FE2" w:rsidRDefault="00BC0FE2" w:rsidP="00BC0FE2">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BC0FE2">
        <w:rPr>
          <w:rFonts w:ascii="Arial Unicode" w:eastAsia="Times New Roman" w:hAnsi="Arial Unicode" w:cs="Times New Roman"/>
          <w:b/>
          <w:bCs/>
          <w:color w:val="000000"/>
          <w:sz w:val="21"/>
          <w:szCs w:val="21"/>
        </w:rPr>
        <w:t>անունը, հայրանունը, ազգանունը, ստորագրությունը</w:t>
      </w:r>
    </w:p>
    <w:p w:rsidR="000F55E8" w:rsidRDefault="000F55E8">
      <w:r>
        <w:br w:type="page"/>
      </w:r>
    </w:p>
    <w:p w:rsidR="000F55E8" w:rsidRPr="000F55E8" w:rsidRDefault="000F55E8" w:rsidP="000F55E8">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F55E8">
        <w:rPr>
          <w:rFonts w:ascii="Arial Unicode" w:eastAsia="Times New Roman" w:hAnsi="Arial Unicode" w:cs="Times New Roman"/>
          <w:b/>
          <w:bCs/>
          <w:color w:val="000000"/>
          <w:sz w:val="21"/>
          <w:szCs w:val="21"/>
        </w:rPr>
        <w:lastRenderedPageBreak/>
        <w:t>Կ Ա Ր Գ</w:t>
      </w:r>
    </w:p>
    <w:p w:rsidR="000F55E8" w:rsidRPr="000F55E8" w:rsidRDefault="000F55E8" w:rsidP="000F55E8">
      <w:pPr>
        <w:shd w:val="clear" w:color="auto" w:fill="FFFFFF"/>
        <w:spacing w:after="0" w:line="240" w:lineRule="auto"/>
        <w:rPr>
          <w:rFonts w:ascii="Arial Unicode" w:eastAsia="Times New Roman" w:hAnsi="Arial Unicode" w:cs="Times New Roman"/>
          <w:color w:val="000000"/>
          <w:sz w:val="21"/>
          <w:szCs w:val="21"/>
        </w:rPr>
      </w:pPr>
      <w:r w:rsidRPr="000F55E8">
        <w:rPr>
          <w:rFonts w:ascii="Arial" w:eastAsia="Times New Roman" w:hAnsi="Arial" w:cs="Arial"/>
          <w:color w:val="000000"/>
          <w:sz w:val="21"/>
          <w:szCs w:val="21"/>
        </w:rPr>
        <w:t> </w:t>
      </w:r>
    </w:p>
    <w:p w:rsidR="000F55E8" w:rsidRPr="000F55E8" w:rsidRDefault="000F55E8" w:rsidP="000F55E8">
      <w:pPr>
        <w:shd w:val="clear" w:color="auto" w:fill="FFFFFF"/>
        <w:spacing w:after="0" w:line="240" w:lineRule="auto"/>
        <w:jc w:val="center"/>
        <w:rPr>
          <w:rFonts w:ascii="Arial Unicode" w:eastAsia="Times New Roman" w:hAnsi="Arial Unicode" w:cs="Times New Roman"/>
          <w:color w:val="000000"/>
          <w:sz w:val="21"/>
          <w:szCs w:val="21"/>
        </w:rPr>
      </w:pPr>
      <w:r w:rsidRPr="000F55E8">
        <w:rPr>
          <w:rFonts w:ascii="Arial Unicode" w:eastAsia="Times New Roman" w:hAnsi="Arial Unicode" w:cs="Times New Roman"/>
          <w:b/>
          <w:bCs/>
          <w:color w:val="000000"/>
          <w:sz w:val="21"/>
          <w:szCs w:val="21"/>
        </w:rPr>
        <w:t>ԿՈՒՍԱԿՑՈՒԹՅԱՆ ՖԻՆԱՆՍԱԿԱՆ ՄԻՋՈՑՆԵՐԻ ԱՂԲՅՈՒՐՆԵՐԻ ԵՎ ԾԱԽՍԵՐԻ, ԻՆՉՊԵՍ ՆԱԵՎ ԳՈՒՅՔԻ ՄԱՍԻՆ ՀԱՇՎԵՏՎՈՒԹՅԱՆ ՀՐԱՊԱՐԱԿՄԱՆ ԵՎ ՆԵՐԿԱՅԱՑՄԱՆ</w:t>
      </w:r>
    </w:p>
    <w:p w:rsidR="000F55E8" w:rsidRPr="000F55E8" w:rsidRDefault="000F55E8" w:rsidP="000F55E8">
      <w:pPr>
        <w:shd w:val="clear" w:color="auto" w:fill="FFFFFF"/>
        <w:spacing w:after="0" w:line="240" w:lineRule="auto"/>
        <w:ind w:firstLine="375"/>
        <w:rPr>
          <w:rFonts w:ascii="Arial Unicode" w:eastAsia="Times New Roman" w:hAnsi="Arial Unicode" w:cs="Times New Roman"/>
          <w:color w:val="000000"/>
          <w:sz w:val="21"/>
          <w:szCs w:val="21"/>
        </w:rPr>
      </w:pPr>
      <w:r w:rsidRPr="000F55E8">
        <w:rPr>
          <w:rFonts w:ascii="Arial" w:eastAsia="Times New Roman" w:hAnsi="Arial" w:cs="Arial"/>
          <w:color w:val="000000"/>
          <w:sz w:val="21"/>
          <w:szCs w:val="21"/>
        </w:rPr>
        <w:t> </w:t>
      </w:r>
    </w:p>
    <w:p w:rsidR="000F55E8" w:rsidRPr="000F55E8" w:rsidRDefault="000F55E8" w:rsidP="000F55E8">
      <w:pPr>
        <w:shd w:val="clear" w:color="auto" w:fill="FFFFFF"/>
        <w:spacing w:after="0" w:line="240" w:lineRule="auto"/>
        <w:ind w:firstLine="375"/>
        <w:rPr>
          <w:rFonts w:ascii="Arial Unicode" w:eastAsia="Times New Roman" w:hAnsi="Arial Unicode" w:cs="Times New Roman"/>
          <w:color w:val="000000"/>
          <w:sz w:val="21"/>
          <w:szCs w:val="21"/>
        </w:rPr>
      </w:pPr>
      <w:r w:rsidRPr="000F55E8">
        <w:rPr>
          <w:rFonts w:ascii="Arial Unicode" w:eastAsia="Times New Roman" w:hAnsi="Arial Unicode" w:cs="Times New Roman"/>
          <w:color w:val="000000"/>
          <w:sz w:val="21"/>
          <w:szCs w:val="21"/>
        </w:rPr>
        <w:t>1. Կուսակցությունը պարտավոր է յուրաքանչյուր տարի` հաշվետու տարվան հաջորդող մարտի 25-ից ոչ ուշ, զանգվածային լրատվության միջոցներով հրապարակել հաշվետու տարվա ընթացքում կուսակցության ֆինանսական միջոցների աղբյուրների և ծախսերի, ինչպես նաև գույքի մասին հաշվետվությունը (այսուհետ` հաշվետվություն) և օրենքով նախատեսված դեպքերում դրա վերաբերյալ աուդիտորական եզրակացությունը:</w:t>
      </w:r>
    </w:p>
    <w:p w:rsidR="000F55E8" w:rsidRPr="000F55E8" w:rsidRDefault="000F55E8" w:rsidP="000F55E8">
      <w:pPr>
        <w:shd w:val="clear" w:color="auto" w:fill="FFFFFF"/>
        <w:spacing w:after="0" w:line="240" w:lineRule="auto"/>
        <w:ind w:firstLine="375"/>
        <w:rPr>
          <w:rFonts w:ascii="Arial Unicode" w:eastAsia="Times New Roman" w:hAnsi="Arial Unicode" w:cs="Times New Roman"/>
          <w:color w:val="000000"/>
          <w:sz w:val="21"/>
          <w:szCs w:val="21"/>
        </w:rPr>
      </w:pPr>
      <w:r w:rsidRPr="000F55E8">
        <w:rPr>
          <w:rFonts w:ascii="Arial Unicode" w:eastAsia="Times New Roman" w:hAnsi="Arial Unicode" w:cs="Times New Roman"/>
          <w:color w:val="000000"/>
          <w:sz w:val="21"/>
          <w:szCs w:val="21"/>
        </w:rPr>
        <w:t>2. Կուսակցությունն իր հաշվետվությունը, իսկ օրենքով նախատեսված դեպքերում նաև դրա վերաբերյալ աուդիտորական եզրակացությունը պարտավոր է տեղադրել նաև Հայաստանի Հանրապետության հրապարակային ծանուցումների պաշտոնական ինտերնետային կայքում (www.azdarar.am)՝ «Ինտերնետով հրապարակային և անհատական ծանուցման մասին» Հայաստանի Հանրապետության օրենքին և Հայաստանի Հանրապետության կառավարության 2011 թվականի փետրվարի 17-ի N 174-Ն որոշմանը համապատասխան:</w:t>
      </w:r>
    </w:p>
    <w:p w:rsidR="000F55E8" w:rsidRPr="000F55E8" w:rsidRDefault="000F55E8" w:rsidP="000F55E8">
      <w:pPr>
        <w:shd w:val="clear" w:color="auto" w:fill="FFFFFF"/>
        <w:spacing w:after="0" w:line="240" w:lineRule="auto"/>
        <w:ind w:firstLine="375"/>
        <w:rPr>
          <w:rFonts w:ascii="Arial Unicode" w:eastAsia="Times New Roman" w:hAnsi="Arial Unicode" w:cs="Times New Roman"/>
          <w:color w:val="000000"/>
          <w:sz w:val="21"/>
          <w:szCs w:val="21"/>
        </w:rPr>
      </w:pPr>
      <w:r w:rsidRPr="000F55E8">
        <w:rPr>
          <w:rFonts w:ascii="Arial Unicode" w:eastAsia="Times New Roman" w:hAnsi="Arial Unicode" w:cs="Times New Roman"/>
          <w:color w:val="000000"/>
          <w:sz w:val="21"/>
          <w:szCs w:val="21"/>
        </w:rPr>
        <w:t>3. Կուսակցությունն իր հաշվետվությունը, իսկ օրենքով նախատեսված դեպքերում նաև դրա վերաբերյալ աուդիտորական եզրակացությունը սույն կարգին համապատասխան հրապարակելուց և Հայաստանի Հանրապետության հրապարակային ծանուցումների պաշտոնական ինտերնետային կայքում տեղադրելուց հետո պարտավոր է հաշվետու տարվան հաջորդող ապրիլի 1-ից ոչ ուշ ներկայացնել Հայաստանի Հանրապետության կենտրոնական ընտրական հանձնաժողովի վերահսկիչ-վերստուգիչ ծառայություն (այսուհետ՝ վերահսկիչ-վերստուգիչ ծառայություն):</w:t>
      </w:r>
    </w:p>
    <w:p w:rsidR="000F55E8" w:rsidRPr="000F55E8" w:rsidRDefault="000F55E8" w:rsidP="000F55E8">
      <w:pPr>
        <w:shd w:val="clear" w:color="auto" w:fill="FFFFFF"/>
        <w:spacing w:after="0" w:line="240" w:lineRule="auto"/>
        <w:ind w:firstLine="375"/>
        <w:rPr>
          <w:rFonts w:ascii="Arial Unicode" w:eastAsia="Times New Roman" w:hAnsi="Arial Unicode" w:cs="Times New Roman"/>
          <w:color w:val="000000"/>
          <w:sz w:val="21"/>
          <w:szCs w:val="21"/>
        </w:rPr>
      </w:pPr>
      <w:r w:rsidRPr="000F55E8">
        <w:rPr>
          <w:rFonts w:ascii="Arial Unicode" w:eastAsia="Times New Roman" w:hAnsi="Arial Unicode" w:cs="Times New Roman"/>
          <w:color w:val="000000"/>
          <w:sz w:val="21"/>
          <w:szCs w:val="21"/>
        </w:rPr>
        <w:t>4. Հաշվետվությունը ներկայացվում է վերահսկիչ-վերստուգիչ ծառայություն թղթային տարբերակով՝ դրան կցելով զանգվածային լրատվության միջոցներով հրապարակման փաստը վկայող ապացույցը, Հայաստանի Հանրապետության հրապարակային ծանուցումների պաշտոնական ինտերնետային կայքի սպասարկման բաժնի կողմից տրված համապատասխան փաստաթղթի պատճենը, օրենքով սահմանված դեպքերում նաև աուդիտորական եզրակացության պատճենը:</w:t>
      </w:r>
    </w:p>
    <w:p w:rsidR="000F55E8" w:rsidRPr="000F55E8" w:rsidRDefault="000F55E8" w:rsidP="000F55E8">
      <w:pPr>
        <w:shd w:val="clear" w:color="auto" w:fill="FFFFFF"/>
        <w:spacing w:after="0" w:line="240" w:lineRule="auto"/>
        <w:ind w:firstLine="375"/>
        <w:rPr>
          <w:rFonts w:ascii="Arial Unicode" w:eastAsia="Times New Roman" w:hAnsi="Arial Unicode" w:cs="Times New Roman"/>
          <w:color w:val="000000"/>
          <w:sz w:val="21"/>
          <w:szCs w:val="21"/>
        </w:rPr>
      </w:pPr>
      <w:r w:rsidRPr="000F55E8">
        <w:rPr>
          <w:rFonts w:ascii="Arial Unicode" w:eastAsia="Times New Roman" w:hAnsi="Arial Unicode" w:cs="Times New Roman"/>
          <w:color w:val="000000"/>
          <w:sz w:val="21"/>
          <w:szCs w:val="21"/>
        </w:rPr>
        <w:t>5. Հաշվետվությունը Հայաստանի Հանրապետության հրապարակային ծանուցումների պաշտոնական ինտերնետային կայքում (www.azdarar.am) տեղադրելու, ինչպես նաև վերահսկիչ-վերստուգիչ ծառայություն ներկայացնելու համար կազմվում է Հայաստանի Հանրապետության կառավարության 2017 թվականի ապրիլի 20-ի N 403-Ն որոշման N 2 հավելվածով սահմանված հաշվետվության ձևի հիման վրա: Հաշվետվության սկզբում նշվում են այն ներկայացնելու տարեթիվը, ամիսը, ամսաթիվը: Հաշվետվության բոլոր էջերն ստորագրվում են կուսակցության իրավասու պաշտոնատար անձի կողմից:</w:t>
      </w:r>
    </w:p>
    <w:p w:rsidR="000F55E8" w:rsidRPr="000F55E8" w:rsidRDefault="000F55E8" w:rsidP="000F55E8">
      <w:pPr>
        <w:shd w:val="clear" w:color="auto" w:fill="FFFFFF"/>
        <w:spacing w:after="0" w:line="240" w:lineRule="auto"/>
        <w:ind w:firstLine="375"/>
        <w:rPr>
          <w:rFonts w:ascii="Arial Unicode" w:eastAsia="Times New Roman" w:hAnsi="Arial Unicode" w:cs="Times New Roman"/>
          <w:color w:val="000000"/>
          <w:sz w:val="21"/>
          <w:szCs w:val="21"/>
        </w:rPr>
      </w:pPr>
      <w:r w:rsidRPr="000F55E8">
        <w:rPr>
          <w:rFonts w:ascii="Arial Unicode" w:eastAsia="Times New Roman" w:hAnsi="Arial Unicode" w:cs="Times New Roman"/>
          <w:color w:val="000000"/>
          <w:sz w:val="21"/>
          <w:szCs w:val="21"/>
        </w:rPr>
        <w:t>6. Կուսակցության հաշվետվությունը պետք է տվյալներ ներառի հաշվետու տարվա ընթացքում կուսակցության հաշվում մուտք արված միջոցների աղբյուրների և ծավալի, այդ միջոցների ծախսման, ինչպես նաև ունեցած գույքի մասին` նշելով դրա արժեքը:</w:t>
      </w:r>
    </w:p>
    <w:p w:rsidR="000F55E8" w:rsidRPr="000F55E8" w:rsidRDefault="000F55E8" w:rsidP="000F55E8">
      <w:pPr>
        <w:shd w:val="clear" w:color="auto" w:fill="FFFFFF"/>
        <w:spacing w:after="0" w:line="240" w:lineRule="auto"/>
        <w:ind w:firstLine="375"/>
        <w:rPr>
          <w:rFonts w:ascii="Arial Unicode" w:eastAsia="Times New Roman" w:hAnsi="Arial Unicode" w:cs="Times New Roman"/>
          <w:color w:val="000000"/>
          <w:sz w:val="21"/>
          <w:szCs w:val="21"/>
        </w:rPr>
      </w:pPr>
      <w:r w:rsidRPr="000F55E8">
        <w:rPr>
          <w:rFonts w:ascii="Arial Unicode" w:eastAsia="Times New Roman" w:hAnsi="Arial Unicode" w:cs="Times New Roman"/>
          <w:color w:val="000000"/>
          <w:sz w:val="21"/>
          <w:szCs w:val="21"/>
        </w:rPr>
        <w:t>7. Կուսակցության ստացած նվիրատվությունների աղբյուրը` անկախ արժեքից, նշվում է կուսակցության հաշվետվությունում:</w:t>
      </w:r>
    </w:p>
    <w:p w:rsidR="000F55E8" w:rsidRPr="000F55E8" w:rsidRDefault="000F55E8" w:rsidP="000F55E8">
      <w:pPr>
        <w:shd w:val="clear" w:color="auto" w:fill="FFFFFF"/>
        <w:spacing w:after="0" w:line="240" w:lineRule="auto"/>
        <w:ind w:firstLine="375"/>
        <w:rPr>
          <w:rFonts w:ascii="Arial Unicode" w:eastAsia="Times New Roman" w:hAnsi="Arial Unicode" w:cs="Times New Roman"/>
          <w:color w:val="000000"/>
          <w:sz w:val="21"/>
          <w:szCs w:val="21"/>
        </w:rPr>
      </w:pPr>
      <w:r w:rsidRPr="000F55E8">
        <w:rPr>
          <w:rFonts w:ascii="Arial Unicode" w:eastAsia="Times New Roman" w:hAnsi="Arial Unicode" w:cs="Times New Roman"/>
          <w:color w:val="000000"/>
          <w:sz w:val="21"/>
          <w:szCs w:val="21"/>
        </w:rPr>
        <w:t>8. Կուսակցության կողմից նախընտրական քարոզչության նախապատրաստման և իրականացման համար ծախսված միջոցների հաշվառումը կատարվում է առանձին:</w:t>
      </w:r>
    </w:p>
    <w:p w:rsidR="000F55E8" w:rsidRPr="000F55E8" w:rsidRDefault="000F55E8" w:rsidP="000F55E8">
      <w:pPr>
        <w:shd w:val="clear" w:color="auto" w:fill="FFFFFF"/>
        <w:spacing w:after="0" w:line="240" w:lineRule="auto"/>
        <w:ind w:firstLine="375"/>
        <w:rPr>
          <w:rFonts w:ascii="Arial Unicode" w:eastAsia="Times New Roman" w:hAnsi="Arial Unicode" w:cs="Times New Roman"/>
          <w:color w:val="000000"/>
          <w:sz w:val="21"/>
          <w:szCs w:val="21"/>
        </w:rPr>
      </w:pPr>
      <w:r w:rsidRPr="000F55E8">
        <w:rPr>
          <w:rFonts w:ascii="Arial" w:eastAsia="Times New Roman" w:hAnsi="Arial" w:cs="Arial"/>
          <w:color w:val="000000"/>
          <w:sz w:val="21"/>
          <w:szCs w:val="21"/>
        </w:rPr>
        <w:t> </w:t>
      </w:r>
    </w:p>
    <w:p w:rsidR="00BC0FE2" w:rsidRDefault="00BC0FE2">
      <w:bookmarkStart w:id="0" w:name="_GoBack"/>
      <w:bookmarkEnd w:id="0"/>
    </w:p>
    <w:sectPr w:rsidR="00BC0FE2" w:rsidSect="00F91FA8">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E2"/>
    <w:rsid w:val="000F55E8"/>
    <w:rsid w:val="00BC0FE2"/>
    <w:rsid w:val="00F676FC"/>
    <w:rsid w:val="00F9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F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F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F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4773">
      <w:bodyDiv w:val="1"/>
      <w:marLeft w:val="0"/>
      <w:marRight w:val="0"/>
      <w:marTop w:val="0"/>
      <w:marBottom w:val="0"/>
      <w:divBdr>
        <w:top w:val="none" w:sz="0" w:space="0" w:color="auto"/>
        <w:left w:val="none" w:sz="0" w:space="0" w:color="auto"/>
        <w:bottom w:val="none" w:sz="0" w:space="0" w:color="auto"/>
        <w:right w:val="none" w:sz="0" w:space="0" w:color="auto"/>
      </w:divBdr>
    </w:div>
    <w:div w:id="481046396">
      <w:bodyDiv w:val="1"/>
      <w:marLeft w:val="0"/>
      <w:marRight w:val="0"/>
      <w:marTop w:val="0"/>
      <w:marBottom w:val="0"/>
      <w:divBdr>
        <w:top w:val="none" w:sz="0" w:space="0" w:color="auto"/>
        <w:left w:val="none" w:sz="0" w:space="0" w:color="auto"/>
        <w:bottom w:val="none" w:sz="0" w:space="0" w:color="auto"/>
        <w:right w:val="none" w:sz="0" w:space="0" w:color="auto"/>
      </w:divBdr>
    </w:div>
    <w:div w:id="20075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Ayvazyan</dc:creator>
  <cp:lastModifiedBy>Yelena Ayvazyan</cp:lastModifiedBy>
  <cp:revision>2</cp:revision>
  <dcterms:created xsi:type="dcterms:W3CDTF">2017-12-26T10:53:00Z</dcterms:created>
  <dcterms:modified xsi:type="dcterms:W3CDTF">2017-12-26T10:53:00Z</dcterms:modified>
</cp:coreProperties>
</file>