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E" w:rsidRDefault="00DF70CE" w:rsidP="00255509">
      <w:pPr>
        <w:pStyle w:val="NoSpacing"/>
        <w:ind w:firstLine="720"/>
        <w:jc w:val="right"/>
        <w:rPr>
          <w:rFonts w:ascii="GHEA Grapalat" w:hAnsi="GHEA Grapalat" w:cs="Sylfaen"/>
          <w:b/>
          <w:sz w:val="20"/>
          <w:szCs w:val="20"/>
        </w:rPr>
      </w:pPr>
      <w:bookmarkStart w:id="0" w:name="_GoBack"/>
      <w:bookmarkEnd w:id="0"/>
    </w:p>
    <w:p w:rsidR="00255509" w:rsidRPr="00FE6AF3" w:rsidRDefault="00255509" w:rsidP="00802222">
      <w:pPr>
        <w:pStyle w:val="NoSpacing"/>
        <w:spacing w:before="360"/>
        <w:ind w:firstLine="720"/>
        <w:jc w:val="right"/>
        <w:rPr>
          <w:rFonts w:ascii="GHEA Grapalat" w:hAnsi="GHEA Grapalat"/>
          <w:b/>
          <w:sz w:val="20"/>
          <w:szCs w:val="20"/>
        </w:rPr>
      </w:pPr>
      <w:r w:rsidRPr="00FE6AF3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FE6AF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6AF3">
        <w:rPr>
          <w:rFonts w:ascii="GHEA Grapalat" w:hAnsi="GHEA Grapalat" w:cs="Sylfaen"/>
          <w:b/>
          <w:sz w:val="20"/>
          <w:szCs w:val="20"/>
          <w:lang w:val="hy-AM"/>
        </w:rPr>
        <w:t>N</w:t>
      </w:r>
      <w:r w:rsidRPr="00092702">
        <w:rPr>
          <w:rFonts w:ascii="GHEA Grapalat" w:hAnsi="GHEA Grapalat" w:cs="Sylfaen"/>
          <w:b/>
          <w:sz w:val="20"/>
          <w:szCs w:val="20"/>
        </w:rPr>
        <w:t xml:space="preserve"> </w:t>
      </w:r>
      <w:r w:rsidRPr="00FE6AF3">
        <w:rPr>
          <w:rFonts w:ascii="GHEA Grapalat" w:hAnsi="GHEA Grapalat" w:cs="Sylfaen"/>
          <w:b/>
          <w:sz w:val="20"/>
          <w:szCs w:val="20"/>
        </w:rPr>
        <w:t>2</w:t>
      </w:r>
    </w:p>
    <w:p w:rsidR="00255509" w:rsidRPr="00FE6AF3" w:rsidRDefault="00255509" w:rsidP="00255509">
      <w:pPr>
        <w:pStyle w:val="NoSpacing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E6AF3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FE6AF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E6AF3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</w:p>
    <w:p w:rsidR="00255509" w:rsidRPr="00FE6AF3" w:rsidRDefault="00255509" w:rsidP="00255509">
      <w:pPr>
        <w:pStyle w:val="NoSpacing"/>
        <w:jc w:val="right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 w:rsidRPr="00FE6AF3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կենտրոնական</w:t>
      </w:r>
      <w:r w:rsidRPr="00FE6AF3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</w:t>
      </w:r>
      <w:r w:rsidRPr="00FE6AF3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ընտրական</w:t>
      </w:r>
      <w:r w:rsidRPr="00FE6AF3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</w:t>
      </w:r>
      <w:r w:rsidRPr="00FE6AF3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հանձնաժողովի</w:t>
      </w:r>
    </w:p>
    <w:p w:rsidR="00092702" w:rsidRPr="0000619F" w:rsidRDefault="00092702" w:rsidP="00092702">
      <w:pPr>
        <w:autoSpaceDE w:val="0"/>
        <w:autoSpaceDN w:val="0"/>
        <w:adjustRightInd w:val="0"/>
        <w:jc w:val="right"/>
        <w:rPr>
          <w:b/>
          <w:sz w:val="20"/>
          <w:szCs w:val="20"/>
          <w:lang w:val="hy-AM"/>
        </w:rPr>
      </w:pPr>
      <w:r w:rsidRPr="00B24684">
        <w:rPr>
          <w:b/>
          <w:sz w:val="20"/>
          <w:szCs w:val="20"/>
          <w:lang w:val="hy-AM"/>
        </w:rPr>
        <w:t xml:space="preserve">2012թ. </w:t>
      </w:r>
      <w:r w:rsidRPr="00D41DB2">
        <w:rPr>
          <w:b/>
          <w:sz w:val="20"/>
          <w:szCs w:val="20"/>
          <w:lang w:val="hy-AM"/>
        </w:rPr>
        <w:t>հոկտեմբերի 5</w:t>
      </w:r>
      <w:r w:rsidRPr="00B24684">
        <w:rPr>
          <w:b/>
          <w:sz w:val="20"/>
          <w:szCs w:val="20"/>
          <w:lang w:val="hy-AM"/>
        </w:rPr>
        <w:t xml:space="preserve">-ի N </w:t>
      </w:r>
      <w:r w:rsidRPr="00D41DB2">
        <w:rPr>
          <w:b/>
          <w:sz w:val="20"/>
          <w:szCs w:val="20"/>
          <w:lang w:val="hy-AM"/>
        </w:rPr>
        <w:t>309</w:t>
      </w:r>
      <w:r w:rsidRPr="00B24684">
        <w:rPr>
          <w:b/>
          <w:sz w:val="20"/>
          <w:szCs w:val="20"/>
          <w:lang w:val="hy-AM"/>
        </w:rPr>
        <w:t>-Ն որոշման</w:t>
      </w:r>
    </w:p>
    <w:p w:rsidR="000C740C" w:rsidRPr="00092702" w:rsidRDefault="000C740C" w:rsidP="00375660">
      <w:pPr>
        <w:jc w:val="center"/>
        <w:rPr>
          <w:b/>
          <w:sz w:val="22"/>
          <w:szCs w:val="22"/>
          <w:lang w:val="hy-AM"/>
        </w:rPr>
      </w:pPr>
    </w:p>
    <w:p w:rsidR="008955D8" w:rsidRPr="00FA307A" w:rsidRDefault="008955D8" w:rsidP="00375660">
      <w:pPr>
        <w:jc w:val="center"/>
        <w:rPr>
          <w:b/>
          <w:sz w:val="22"/>
          <w:szCs w:val="22"/>
          <w:lang w:val="en-US"/>
        </w:rPr>
      </w:pPr>
      <w:r w:rsidRPr="00FA307A">
        <w:rPr>
          <w:b/>
          <w:sz w:val="22"/>
          <w:szCs w:val="22"/>
          <w:lang w:val="en-US"/>
        </w:rPr>
        <w:t>ՀԱՇՎԵՏՎՈՒԹՅՈՒՆ</w:t>
      </w:r>
    </w:p>
    <w:p w:rsidR="00375660" w:rsidRPr="00FA307A" w:rsidRDefault="00092702" w:rsidP="0037566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 կ</w:t>
      </w:r>
      <w:r w:rsidR="00375660" w:rsidRPr="00FA307A">
        <w:rPr>
          <w:b/>
          <w:sz w:val="22"/>
          <w:szCs w:val="22"/>
          <w:lang w:val="en-US"/>
        </w:rPr>
        <w:t>ուuակցության 20 __ թվականի հունվարի 1-ից դեկտեմբերի 31-ն ընկած</w:t>
      </w:r>
    </w:p>
    <w:p w:rsidR="00255509" w:rsidRPr="00FA307A" w:rsidRDefault="00375660" w:rsidP="00FA307A">
      <w:pPr>
        <w:jc w:val="center"/>
        <w:rPr>
          <w:b/>
          <w:sz w:val="22"/>
          <w:szCs w:val="22"/>
          <w:lang w:val="en-US"/>
        </w:rPr>
      </w:pPr>
      <w:r w:rsidRPr="00FA307A">
        <w:rPr>
          <w:b/>
          <w:sz w:val="22"/>
          <w:szCs w:val="22"/>
          <w:lang w:val="en-US"/>
        </w:rPr>
        <w:t xml:space="preserve">                           </w:t>
      </w:r>
      <w:r w:rsidR="007A26A1" w:rsidRPr="00FA307A">
        <w:rPr>
          <w:b/>
          <w:sz w:val="22"/>
          <w:szCs w:val="22"/>
          <w:lang w:val="en-US"/>
        </w:rPr>
        <w:t>ժ</w:t>
      </w:r>
      <w:r w:rsidRPr="00FA307A">
        <w:rPr>
          <w:b/>
          <w:sz w:val="22"/>
          <w:szCs w:val="22"/>
          <w:lang w:val="en-US"/>
        </w:rPr>
        <w:t>ամանակահատված</w:t>
      </w:r>
      <w:r w:rsidR="00A7291E" w:rsidRPr="00FA307A">
        <w:rPr>
          <w:b/>
          <w:sz w:val="22"/>
          <w:szCs w:val="22"/>
          <w:lang w:val="en-US"/>
        </w:rPr>
        <w:t>ում ստացած և ծախսած միջո</w:t>
      </w:r>
      <w:r w:rsidR="007A26A1" w:rsidRPr="00FA307A">
        <w:rPr>
          <w:b/>
          <w:sz w:val="22"/>
          <w:szCs w:val="22"/>
          <w:lang w:val="en-US"/>
        </w:rPr>
        <w:t>ց</w:t>
      </w:r>
      <w:r w:rsidR="00A7291E" w:rsidRPr="00FA307A">
        <w:rPr>
          <w:b/>
          <w:sz w:val="22"/>
          <w:szCs w:val="22"/>
          <w:lang w:val="en-US"/>
        </w:rPr>
        <w:t>ների մասին</w:t>
      </w:r>
    </w:p>
    <w:p w:rsidR="00FA307A" w:rsidRDefault="00FA307A" w:rsidP="00FA307A">
      <w:pPr>
        <w:jc w:val="center"/>
        <w:rPr>
          <w:b/>
          <w:sz w:val="22"/>
          <w:szCs w:val="22"/>
          <w:lang w:val="en-US"/>
        </w:rPr>
      </w:pPr>
    </w:p>
    <w:p w:rsidR="00375660" w:rsidRPr="00FA307A" w:rsidRDefault="00FD2EC6" w:rsidP="00FA307A">
      <w:pPr>
        <w:jc w:val="center"/>
        <w:rPr>
          <w:b/>
          <w:sz w:val="22"/>
          <w:szCs w:val="22"/>
          <w:lang w:val="en-US"/>
        </w:rPr>
      </w:pPr>
      <w:r w:rsidRPr="00FA307A">
        <w:rPr>
          <w:b/>
          <w:sz w:val="22"/>
          <w:szCs w:val="22"/>
          <w:lang w:val="en-US"/>
        </w:rPr>
        <w:t xml:space="preserve">ԿՈՒՍԱԿՑՈՒԹՅԱՆ ՀԱՇՎՈՒՄ </w:t>
      </w:r>
      <w:r w:rsidR="00375660" w:rsidRPr="00FA307A">
        <w:rPr>
          <w:b/>
          <w:sz w:val="22"/>
          <w:szCs w:val="22"/>
          <w:lang w:val="en-US"/>
        </w:rPr>
        <w:t>ՄՈՒՏՔ ԱՐՎԱԾ ԴՐԱՄԱԿԱՆ ՄԻՋՈՑՆԵՐ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3780"/>
        <w:gridCol w:w="2438"/>
      </w:tblGrid>
      <w:tr w:rsidR="00375660" w:rsidRPr="00FE6AF3" w:rsidTr="00764364">
        <w:tc>
          <w:tcPr>
            <w:tcW w:w="5580" w:type="dxa"/>
          </w:tcPr>
          <w:p w:rsidR="00375660" w:rsidRPr="00FE6AF3" w:rsidRDefault="00375660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Աղբյուրները</w:t>
            </w: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Չափը (հազ.դրամով)</w:t>
            </w:r>
          </w:p>
        </w:tc>
        <w:tc>
          <w:tcPr>
            <w:tcW w:w="3780" w:type="dxa"/>
          </w:tcPr>
          <w:p w:rsidR="0015152E" w:rsidRPr="00FE6AF3" w:rsidRDefault="00375660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Հատկացման ձևը</w:t>
            </w:r>
          </w:p>
          <w:p w:rsidR="00375660" w:rsidRPr="00FE6AF3" w:rsidRDefault="00375660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(բանկային հաշիվ/դրամարկղ կանխիկ/փոխանցում,)</w:t>
            </w:r>
          </w:p>
        </w:tc>
        <w:tc>
          <w:tcPr>
            <w:tcW w:w="2438" w:type="dxa"/>
          </w:tcPr>
          <w:p w:rsidR="00375660" w:rsidRPr="00FE6AF3" w:rsidRDefault="00CF6CBA" w:rsidP="00865DA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Արժույթի տեսակը</w:t>
            </w:r>
          </w:p>
        </w:tc>
      </w:tr>
      <w:tr w:rsidR="00375660" w:rsidRPr="00FE6AF3" w:rsidTr="003F7548">
        <w:tc>
          <w:tcPr>
            <w:tcW w:w="5580" w:type="dxa"/>
            <w:shd w:val="clear" w:color="auto" w:fill="D9D9D9"/>
          </w:tcPr>
          <w:p w:rsidR="00375660" w:rsidRPr="00FE6AF3" w:rsidRDefault="00375660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1</w:t>
            </w:r>
          </w:p>
        </w:tc>
        <w:tc>
          <w:tcPr>
            <w:tcW w:w="2700" w:type="dxa"/>
            <w:shd w:val="clear" w:color="auto" w:fill="D9D9D9"/>
          </w:tcPr>
          <w:p w:rsidR="00375660" w:rsidRPr="00FE6AF3" w:rsidRDefault="00375660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2</w:t>
            </w:r>
          </w:p>
        </w:tc>
        <w:tc>
          <w:tcPr>
            <w:tcW w:w="3780" w:type="dxa"/>
            <w:shd w:val="clear" w:color="auto" w:fill="D9D9D9"/>
          </w:tcPr>
          <w:p w:rsidR="00375660" w:rsidRPr="00FE6AF3" w:rsidRDefault="00375660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3</w:t>
            </w:r>
          </w:p>
        </w:tc>
        <w:tc>
          <w:tcPr>
            <w:tcW w:w="2438" w:type="dxa"/>
            <w:shd w:val="clear" w:color="auto" w:fill="D9D9D9"/>
          </w:tcPr>
          <w:p w:rsidR="00375660" w:rsidRPr="00FE6AF3" w:rsidRDefault="00375660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4</w:t>
            </w:r>
          </w:p>
        </w:tc>
      </w:tr>
      <w:tr w:rsidR="00375660" w:rsidRPr="00FE6AF3" w:rsidTr="00764364">
        <w:tc>
          <w:tcPr>
            <w:tcW w:w="5580" w:type="dxa"/>
          </w:tcPr>
          <w:p w:rsidR="00375660" w:rsidRPr="009936CD" w:rsidRDefault="00375660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 xml:space="preserve">1. </w:t>
            </w:r>
            <w:r w:rsidR="00560076" w:rsidRPr="009936CD">
              <w:rPr>
                <w:sz w:val="22"/>
                <w:szCs w:val="22"/>
                <w:lang w:val="en-US"/>
              </w:rPr>
              <w:t>Մնացորդը հ</w:t>
            </w:r>
            <w:r w:rsidR="006A3B17" w:rsidRPr="009936CD">
              <w:rPr>
                <w:sz w:val="22"/>
                <w:szCs w:val="22"/>
                <w:lang w:val="en-US"/>
              </w:rPr>
              <w:t xml:space="preserve">աշվետու տարվա </w:t>
            </w:r>
            <w:r w:rsidR="00560076" w:rsidRPr="009936CD">
              <w:rPr>
                <w:sz w:val="22"/>
                <w:szCs w:val="22"/>
                <w:lang w:val="en-US"/>
              </w:rPr>
              <w:t>հունվա</w:t>
            </w:r>
            <w:r w:rsidR="006A3B17" w:rsidRPr="009936CD">
              <w:rPr>
                <w:sz w:val="22"/>
                <w:szCs w:val="22"/>
                <w:lang w:val="en-US"/>
              </w:rPr>
              <w:t>րի 1-ի դրությամբ</w:t>
            </w:r>
          </w:p>
          <w:p w:rsidR="00375660" w:rsidRPr="009936CD" w:rsidRDefault="00375660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</w:tr>
      <w:tr w:rsidR="00375660" w:rsidRPr="00FE6AF3" w:rsidTr="00764364">
        <w:tc>
          <w:tcPr>
            <w:tcW w:w="5580" w:type="dxa"/>
          </w:tcPr>
          <w:p w:rsidR="00375660" w:rsidRPr="009936CD" w:rsidRDefault="00321E5B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2. Մուտքի վճարներ</w:t>
            </w:r>
          </w:p>
          <w:p w:rsidR="009B2271" w:rsidRPr="009936CD" w:rsidRDefault="009B2271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</w:tr>
      <w:tr w:rsidR="0020696E" w:rsidRPr="00FE6AF3" w:rsidTr="00764364">
        <w:tc>
          <w:tcPr>
            <w:tcW w:w="5580" w:type="dxa"/>
          </w:tcPr>
          <w:p w:rsidR="009B2271" w:rsidRPr="009936CD" w:rsidRDefault="00321E5B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3. Անդամակցության վճարներ</w:t>
            </w:r>
          </w:p>
          <w:p w:rsidR="0020696E" w:rsidRPr="009936CD" w:rsidRDefault="0020696E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20696E" w:rsidRPr="00FE6AF3" w:rsidRDefault="0020696E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20696E" w:rsidRPr="00FE6AF3" w:rsidRDefault="0020696E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20696E" w:rsidRPr="00FE6AF3" w:rsidRDefault="0020696E" w:rsidP="00882ED4">
            <w:pPr>
              <w:jc w:val="both"/>
              <w:rPr>
                <w:lang w:val="en-US"/>
              </w:rPr>
            </w:pPr>
          </w:p>
        </w:tc>
      </w:tr>
      <w:tr w:rsidR="00375660" w:rsidRPr="00FE6AF3" w:rsidTr="00764364">
        <w:tc>
          <w:tcPr>
            <w:tcW w:w="5580" w:type="dxa"/>
          </w:tcPr>
          <w:p w:rsidR="00375660" w:rsidRPr="009936CD" w:rsidRDefault="00321E5B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4. Ֆիզիկական անձանց նվիրատվություններ</w:t>
            </w:r>
          </w:p>
          <w:p w:rsidR="00375660" w:rsidRPr="009936CD" w:rsidRDefault="00375660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</w:tr>
      <w:tr w:rsidR="00375660" w:rsidRPr="00FE6AF3" w:rsidTr="00764364">
        <w:tc>
          <w:tcPr>
            <w:tcW w:w="5580" w:type="dxa"/>
          </w:tcPr>
          <w:p w:rsidR="00375660" w:rsidRPr="009936CD" w:rsidRDefault="00321E5B" w:rsidP="00882ED4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5. Իրավաբանական անձանց նվիրատվություններ</w:t>
            </w: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</w:tr>
      <w:tr w:rsidR="00375660" w:rsidRPr="00FE6AF3" w:rsidTr="00764364">
        <w:tc>
          <w:tcPr>
            <w:tcW w:w="5580" w:type="dxa"/>
          </w:tcPr>
          <w:p w:rsidR="00375660" w:rsidRPr="009936CD" w:rsidRDefault="00321E5B" w:rsidP="00321E5B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6. Օրենքով նախատեսված կարգով ստացված բյուջետային ֆինանսավորում</w:t>
            </w:r>
          </w:p>
        </w:tc>
        <w:tc>
          <w:tcPr>
            <w:tcW w:w="270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75660" w:rsidRPr="00FE6AF3" w:rsidRDefault="00375660" w:rsidP="00882ED4">
            <w:pPr>
              <w:jc w:val="both"/>
              <w:rPr>
                <w:lang w:val="en-US"/>
              </w:rPr>
            </w:pPr>
          </w:p>
        </w:tc>
      </w:tr>
      <w:tr w:rsidR="00321E5B" w:rsidRPr="00FE6AF3" w:rsidTr="00764364">
        <w:tc>
          <w:tcPr>
            <w:tcW w:w="5580" w:type="dxa"/>
          </w:tcPr>
          <w:p w:rsidR="00321E5B" w:rsidRPr="009936CD" w:rsidRDefault="00321E5B" w:rsidP="00321E5B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7. Օրենքով չարգելված այլ աղբյուրներ</w:t>
            </w:r>
          </w:p>
        </w:tc>
        <w:tc>
          <w:tcPr>
            <w:tcW w:w="2700" w:type="dxa"/>
          </w:tcPr>
          <w:p w:rsidR="00321E5B" w:rsidRPr="00FE6AF3" w:rsidRDefault="00321E5B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</w:tcPr>
          <w:p w:rsidR="00321E5B" w:rsidRPr="00FE6AF3" w:rsidRDefault="00321E5B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</w:tcPr>
          <w:p w:rsidR="00321E5B" w:rsidRPr="00FE6AF3" w:rsidRDefault="00321E5B" w:rsidP="00882ED4">
            <w:pPr>
              <w:jc w:val="both"/>
              <w:rPr>
                <w:lang w:val="en-US"/>
              </w:rPr>
            </w:pPr>
          </w:p>
        </w:tc>
      </w:tr>
      <w:tr w:rsidR="00B948F2" w:rsidRPr="00FE6AF3" w:rsidTr="00B948F2">
        <w:tc>
          <w:tcPr>
            <w:tcW w:w="5580" w:type="dxa"/>
          </w:tcPr>
          <w:p w:rsidR="00B948F2" w:rsidRDefault="00B948F2" w:rsidP="00B948F2">
            <w:pPr>
              <w:jc w:val="both"/>
              <w:rPr>
                <w:sz w:val="22"/>
                <w:szCs w:val="22"/>
                <w:lang w:val="en-US"/>
              </w:rPr>
            </w:pPr>
            <w:r w:rsidRPr="00B948F2">
              <w:rPr>
                <w:sz w:val="22"/>
                <w:szCs w:val="22"/>
                <w:lang w:val="en-US"/>
              </w:rPr>
              <w:t>Ընդամենը (ըստ արժույթների)</w:t>
            </w:r>
          </w:p>
          <w:p w:rsidR="00B948F2" w:rsidRPr="00B948F2" w:rsidRDefault="00B948F2" w:rsidP="00B948F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:rsidR="00B948F2" w:rsidRPr="00FE6AF3" w:rsidRDefault="00B948F2" w:rsidP="00882ED4">
            <w:pPr>
              <w:jc w:val="both"/>
              <w:rPr>
                <w:lang w:val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B948F2" w:rsidRPr="00FE6AF3" w:rsidRDefault="00B948F2" w:rsidP="00882ED4">
            <w:pPr>
              <w:jc w:val="both"/>
              <w:rPr>
                <w:lang w:val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B948F2" w:rsidRPr="00FE6AF3" w:rsidRDefault="00B948F2" w:rsidP="00882ED4">
            <w:pPr>
              <w:jc w:val="both"/>
              <w:rPr>
                <w:lang w:val="en-US"/>
              </w:rPr>
            </w:pPr>
          </w:p>
        </w:tc>
      </w:tr>
    </w:tbl>
    <w:p w:rsidR="00B948F2" w:rsidRDefault="008F43D8" w:rsidP="0058227A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532444" w:rsidRPr="00FE6AF3" w:rsidRDefault="00B948F2" w:rsidP="0058227A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8F43D8">
        <w:rPr>
          <w:b/>
          <w:lang w:val="en-US"/>
        </w:rPr>
        <w:t xml:space="preserve"> </w:t>
      </w:r>
      <w:r w:rsidR="0058227A" w:rsidRPr="00FE6AF3">
        <w:rPr>
          <w:b/>
          <w:lang w:val="en-US"/>
        </w:rPr>
        <w:t>___________________________________________________________________</w:t>
      </w:r>
    </w:p>
    <w:p w:rsidR="0058227A" w:rsidRPr="00FE6AF3" w:rsidRDefault="008F43D8" w:rsidP="0058227A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</w:t>
      </w:r>
      <w:r w:rsidR="00B948F2">
        <w:rPr>
          <w:b/>
          <w:sz w:val="16"/>
          <w:szCs w:val="16"/>
          <w:lang w:val="en-US"/>
        </w:rPr>
        <w:t xml:space="preserve">   </w:t>
      </w:r>
      <w:r>
        <w:rPr>
          <w:b/>
          <w:sz w:val="16"/>
          <w:szCs w:val="16"/>
          <w:lang w:val="en-US"/>
        </w:rPr>
        <w:t xml:space="preserve"> </w:t>
      </w:r>
      <w:r w:rsidR="0058227A" w:rsidRPr="00FE6AF3">
        <w:rPr>
          <w:b/>
          <w:sz w:val="16"/>
          <w:szCs w:val="16"/>
          <w:lang w:val="en-US"/>
        </w:rPr>
        <w:t xml:space="preserve">Կուսակցության ղեկավարի /կուսակցության իրավասու պաշտոնատար անձի/ </w:t>
      </w:r>
    </w:p>
    <w:p w:rsidR="0058227A" w:rsidRPr="00FE6AF3" w:rsidRDefault="008F43D8" w:rsidP="0058227A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</w:t>
      </w:r>
      <w:r w:rsidR="00B948F2">
        <w:rPr>
          <w:b/>
          <w:sz w:val="16"/>
          <w:szCs w:val="16"/>
          <w:lang w:val="en-US"/>
        </w:rPr>
        <w:t xml:space="preserve">  </w:t>
      </w:r>
      <w:r>
        <w:rPr>
          <w:b/>
          <w:sz w:val="16"/>
          <w:szCs w:val="16"/>
          <w:lang w:val="en-US"/>
        </w:rPr>
        <w:t xml:space="preserve">   </w:t>
      </w:r>
      <w:r w:rsidR="0058227A" w:rsidRPr="00FE6AF3">
        <w:rPr>
          <w:b/>
          <w:sz w:val="16"/>
          <w:szCs w:val="16"/>
          <w:lang w:val="en-US"/>
        </w:rPr>
        <w:t>անուն, հայրա</w:t>
      </w:r>
      <w:r w:rsidR="008955D8">
        <w:rPr>
          <w:b/>
          <w:sz w:val="16"/>
          <w:szCs w:val="16"/>
          <w:lang w:val="en-US"/>
        </w:rPr>
        <w:t>նուն, ազգանուն,  ստորագրություն</w:t>
      </w:r>
      <w:r w:rsidR="0058227A" w:rsidRPr="00FE6AF3">
        <w:rPr>
          <w:b/>
          <w:sz w:val="16"/>
          <w:szCs w:val="16"/>
          <w:lang w:val="en-US"/>
        </w:rPr>
        <w:t xml:space="preserve">                                           </w:t>
      </w:r>
    </w:p>
    <w:p w:rsidR="00FA307A" w:rsidRDefault="00FA307A" w:rsidP="00C56762">
      <w:pPr>
        <w:jc w:val="center"/>
        <w:rPr>
          <w:b/>
          <w:sz w:val="22"/>
          <w:szCs w:val="22"/>
          <w:lang w:val="en-US"/>
        </w:rPr>
      </w:pPr>
    </w:p>
    <w:p w:rsidR="00C56762" w:rsidRPr="00FA307A" w:rsidRDefault="00C56762" w:rsidP="00802222">
      <w:pPr>
        <w:spacing w:before="240"/>
        <w:jc w:val="center"/>
        <w:rPr>
          <w:b/>
          <w:sz w:val="22"/>
          <w:szCs w:val="22"/>
          <w:lang w:val="en-US"/>
        </w:rPr>
      </w:pPr>
      <w:r w:rsidRPr="00FA307A">
        <w:rPr>
          <w:b/>
          <w:sz w:val="22"/>
          <w:szCs w:val="22"/>
          <w:lang w:val="en-US"/>
        </w:rPr>
        <w:t>ԾԱԽՍՎԱԾ ԴՐԱՄԱԿԱՆ ՄԻՋՈՑՆԵՐ</w:t>
      </w:r>
      <w:r w:rsidR="00BA687E">
        <w:rPr>
          <w:b/>
          <w:sz w:val="22"/>
          <w:szCs w:val="22"/>
          <w:lang w:val="en-US"/>
        </w:rPr>
        <w:t>Ը ԵՎ ՄՆԱՑՈՐԴԸ ՏԱՐՎԱ ՎԵՐՋՈՒՄ</w:t>
      </w:r>
    </w:p>
    <w:p w:rsidR="000C4EC8" w:rsidRPr="00FE6AF3" w:rsidRDefault="000C4EC8" w:rsidP="00C56762">
      <w:pPr>
        <w:jc w:val="center"/>
        <w:rPr>
          <w:b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2677"/>
        <w:gridCol w:w="13"/>
        <w:gridCol w:w="3724"/>
        <w:gridCol w:w="2413"/>
      </w:tblGrid>
      <w:tr w:rsidR="00C56762" w:rsidRPr="00FE6AF3" w:rsidTr="00BA687E">
        <w:tc>
          <w:tcPr>
            <w:tcW w:w="5494" w:type="dxa"/>
          </w:tcPr>
          <w:p w:rsidR="00C56762" w:rsidRPr="00FE6AF3" w:rsidRDefault="00C56762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Ծախսի ավանումը</w:t>
            </w:r>
          </w:p>
        </w:tc>
        <w:tc>
          <w:tcPr>
            <w:tcW w:w="2677" w:type="dxa"/>
          </w:tcPr>
          <w:p w:rsidR="00C56762" w:rsidRPr="00FE6AF3" w:rsidRDefault="00C56762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>Չափը (հազ.դրամով)</w:t>
            </w: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6AF3">
              <w:rPr>
                <w:b/>
                <w:sz w:val="22"/>
                <w:szCs w:val="22"/>
                <w:lang w:val="en-US"/>
              </w:rPr>
              <w:t xml:space="preserve">Ծախսի կատարումը հավաստող փաստաթղթերի անվանումը և </w:t>
            </w:r>
            <w:r w:rsidRPr="00FE6AF3">
              <w:rPr>
                <w:b/>
                <w:color w:val="000000"/>
                <w:sz w:val="22"/>
                <w:szCs w:val="22"/>
                <w:lang w:val="en-US"/>
              </w:rPr>
              <w:t>տվյալները</w:t>
            </w:r>
          </w:p>
        </w:tc>
        <w:tc>
          <w:tcPr>
            <w:tcW w:w="2413" w:type="dxa"/>
          </w:tcPr>
          <w:p w:rsidR="00C56762" w:rsidRPr="00FE6AF3" w:rsidRDefault="00CF6CBA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Արժույթի տեսակը</w:t>
            </w:r>
          </w:p>
        </w:tc>
      </w:tr>
      <w:tr w:rsidR="00C56762" w:rsidRPr="00FE6AF3" w:rsidTr="003F7548">
        <w:tc>
          <w:tcPr>
            <w:tcW w:w="5494" w:type="dxa"/>
            <w:shd w:val="clear" w:color="auto" w:fill="D9D9D9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1.</w:t>
            </w:r>
          </w:p>
        </w:tc>
        <w:tc>
          <w:tcPr>
            <w:tcW w:w="2677" w:type="dxa"/>
            <w:shd w:val="clear" w:color="auto" w:fill="D9D9D9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2.</w:t>
            </w:r>
          </w:p>
        </w:tc>
        <w:tc>
          <w:tcPr>
            <w:tcW w:w="3737" w:type="dxa"/>
            <w:gridSpan w:val="2"/>
            <w:shd w:val="clear" w:color="auto" w:fill="D9D9D9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3.</w:t>
            </w:r>
          </w:p>
        </w:tc>
        <w:tc>
          <w:tcPr>
            <w:tcW w:w="2413" w:type="dxa"/>
            <w:shd w:val="clear" w:color="auto" w:fill="D9D9D9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  <w:r w:rsidRPr="00FE6AF3">
              <w:rPr>
                <w:b/>
                <w:lang w:val="en-US"/>
              </w:rPr>
              <w:t>4.</w:t>
            </w: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560076" w:rsidP="00C86FD8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1. Ֆիզիկական անձանց տրված վճարներ (աշխատավարձ, ծառայությունների մատուցման վճարներ)</w:t>
            </w:r>
            <w:r w:rsidR="00C56762" w:rsidRPr="009936C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2748DF" w:rsidRPr="00FE6AF3" w:rsidTr="00BA687E">
        <w:tc>
          <w:tcPr>
            <w:tcW w:w="5494" w:type="dxa"/>
          </w:tcPr>
          <w:p w:rsidR="002748DF" w:rsidRPr="009936CD" w:rsidRDefault="002748DF" w:rsidP="002748DF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2. Սոցիալական վճարներ</w:t>
            </w:r>
          </w:p>
          <w:p w:rsidR="002748DF" w:rsidRPr="009936CD" w:rsidRDefault="002748DF" w:rsidP="002748D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2748DF" w:rsidRPr="009936CD" w:rsidRDefault="002748DF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2748DF" w:rsidRPr="00FE6AF3" w:rsidRDefault="002748DF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2748DF" w:rsidRPr="00FE6AF3" w:rsidRDefault="002748DF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3</w:t>
            </w:r>
            <w:r w:rsidR="00C56762" w:rsidRPr="009936CD">
              <w:rPr>
                <w:sz w:val="22"/>
                <w:szCs w:val="22"/>
                <w:lang w:val="en-US"/>
              </w:rPr>
              <w:t>. Գույքի վարձակալության վճար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4</w:t>
            </w:r>
            <w:r w:rsidR="00C56762" w:rsidRPr="009936CD">
              <w:rPr>
                <w:sz w:val="22"/>
                <w:szCs w:val="22"/>
                <w:lang w:val="en-US"/>
              </w:rPr>
              <w:t>. Կոմունալ վճարումներ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5</w:t>
            </w:r>
            <w:r w:rsidR="00C56762" w:rsidRPr="009936CD">
              <w:rPr>
                <w:sz w:val="22"/>
                <w:szCs w:val="22"/>
                <w:lang w:val="en-US"/>
              </w:rPr>
              <w:t>. Հարկեր</w:t>
            </w:r>
            <w:r w:rsidR="00560076" w:rsidRPr="009936CD">
              <w:rPr>
                <w:sz w:val="22"/>
                <w:szCs w:val="22"/>
                <w:lang w:val="en-US"/>
              </w:rPr>
              <w:t>,</w:t>
            </w:r>
            <w:r w:rsidR="00C56762" w:rsidRPr="009936CD">
              <w:rPr>
                <w:sz w:val="22"/>
                <w:szCs w:val="22"/>
                <w:lang w:val="en-US"/>
              </w:rPr>
              <w:t xml:space="preserve"> տուրքեր</w:t>
            </w:r>
            <w:r w:rsidR="00560076" w:rsidRPr="009936CD">
              <w:rPr>
                <w:sz w:val="22"/>
                <w:szCs w:val="22"/>
                <w:lang w:val="en-US"/>
              </w:rPr>
              <w:t xml:space="preserve"> 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6</w:t>
            </w:r>
            <w:r w:rsidR="00C56762" w:rsidRPr="009936CD">
              <w:rPr>
                <w:sz w:val="22"/>
                <w:szCs w:val="22"/>
                <w:lang w:val="en-US"/>
              </w:rPr>
              <w:t>. Գույքի ձեռք բերման համար կատարված ծախսեր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7</w:t>
            </w:r>
            <w:r w:rsidR="00C56762" w:rsidRPr="009936CD">
              <w:rPr>
                <w:sz w:val="22"/>
                <w:szCs w:val="22"/>
                <w:lang w:val="en-US"/>
              </w:rPr>
              <w:t>. Տրանսպորտային ծախսեր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8</w:t>
            </w:r>
            <w:r w:rsidR="00C56762" w:rsidRPr="009936CD">
              <w:rPr>
                <w:sz w:val="22"/>
                <w:szCs w:val="22"/>
                <w:lang w:val="en-US"/>
              </w:rPr>
              <w:t>. Գործուղման ծախսեր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C56762" w:rsidRPr="00FE6AF3" w:rsidTr="00BA687E">
        <w:tc>
          <w:tcPr>
            <w:tcW w:w="5494" w:type="dxa"/>
          </w:tcPr>
          <w:p w:rsidR="00C56762" w:rsidRPr="009936CD" w:rsidRDefault="002748DF" w:rsidP="00882ED4">
            <w:pPr>
              <w:jc w:val="both"/>
              <w:rPr>
                <w:sz w:val="22"/>
                <w:szCs w:val="22"/>
                <w:lang w:val="en-US"/>
              </w:rPr>
            </w:pPr>
            <w:r w:rsidRPr="009936CD">
              <w:rPr>
                <w:sz w:val="22"/>
                <w:szCs w:val="22"/>
                <w:lang w:val="en-US"/>
              </w:rPr>
              <w:t>9</w:t>
            </w:r>
            <w:r w:rsidR="00C56762" w:rsidRPr="009936CD">
              <w:rPr>
                <w:sz w:val="22"/>
                <w:szCs w:val="22"/>
                <w:lang w:val="en-US"/>
              </w:rPr>
              <w:t>. Այլ ծախսեր</w:t>
            </w:r>
          </w:p>
          <w:p w:rsidR="00C56762" w:rsidRPr="009936CD" w:rsidRDefault="00C56762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C56762" w:rsidRPr="009936CD" w:rsidRDefault="00C56762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</w:tcPr>
          <w:p w:rsidR="00C56762" w:rsidRPr="00FE6AF3" w:rsidRDefault="00C56762" w:rsidP="00882ED4">
            <w:pPr>
              <w:jc w:val="center"/>
              <w:rPr>
                <w:b/>
                <w:lang w:val="en-US"/>
              </w:rPr>
            </w:pPr>
          </w:p>
        </w:tc>
      </w:tr>
      <w:tr w:rsidR="00BA687E" w:rsidRPr="00FE6AF3" w:rsidTr="00BA687E">
        <w:tc>
          <w:tcPr>
            <w:tcW w:w="5494" w:type="dxa"/>
          </w:tcPr>
          <w:p w:rsidR="00BA687E" w:rsidRPr="009936CD" w:rsidRDefault="00B42650" w:rsidP="00882ED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Ընդամենը (ըստ արժույթների)</w:t>
            </w:r>
          </w:p>
          <w:p w:rsidR="00BA687E" w:rsidRPr="009936CD" w:rsidRDefault="00BA687E" w:rsidP="00882ED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</w:tcPr>
          <w:p w:rsidR="00BA687E" w:rsidRPr="009936CD" w:rsidRDefault="00BA687E" w:rsidP="00882E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37" w:type="dxa"/>
            <w:gridSpan w:val="2"/>
            <w:tcBorders>
              <w:bottom w:val="nil"/>
              <w:right w:val="single" w:sz="4" w:space="0" w:color="auto"/>
            </w:tcBorders>
          </w:tcPr>
          <w:p w:rsidR="00BA687E" w:rsidRPr="00FE6AF3" w:rsidRDefault="00BA687E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3" w:type="dxa"/>
            <w:tcBorders>
              <w:bottom w:val="nil"/>
              <w:right w:val="single" w:sz="4" w:space="0" w:color="auto"/>
            </w:tcBorders>
          </w:tcPr>
          <w:p w:rsidR="00BA687E" w:rsidRPr="00FE6AF3" w:rsidRDefault="00BA687E" w:rsidP="00882ED4">
            <w:pPr>
              <w:jc w:val="center"/>
              <w:rPr>
                <w:b/>
                <w:lang w:val="en-US"/>
              </w:rPr>
            </w:pPr>
          </w:p>
        </w:tc>
      </w:tr>
      <w:tr w:rsidR="00BA687E" w:rsidRPr="00FE6AF3" w:rsidTr="00B42650">
        <w:tc>
          <w:tcPr>
            <w:tcW w:w="5494" w:type="dxa"/>
          </w:tcPr>
          <w:p w:rsidR="00BA687E" w:rsidRPr="009936CD" w:rsidRDefault="00B42650" w:rsidP="00B42650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Դրամական միջոցների մ</w:t>
            </w:r>
            <w:r w:rsidR="00BA687E" w:rsidRPr="00B42650">
              <w:rPr>
                <w:sz w:val="22"/>
                <w:szCs w:val="22"/>
                <w:lang w:val="en-US"/>
              </w:rPr>
              <w:t>նացորդը տարվա վերջում</w:t>
            </w:r>
            <w:r>
              <w:rPr>
                <w:sz w:val="22"/>
                <w:szCs w:val="22"/>
                <w:lang w:val="en-US"/>
              </w:rPr>
              <w:t xml:space="preserve"> (ըստ արժույթների)</w:t>
            </w:r>
          </w:p>
        </w:tc>
        <w:tc>
          <w:tcPr>
            <w:tcW w:w="2690" w:type="dxa"/>
            <w:gridSpan w:val="2"/>
          </w:tcPr>
          <w:p w:rsidR="00BA687E" w:rsidRPr="009936CD" w:rsidRDefault="00BA687E" w:rsidP="00A45A19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BA687E" w:rsidRPr="00FE6AF3" w:rsidRDefault="00BA687E">
            <w:pPr>
              <w:rPr>
                <w:b/>
                <w:lang w:val="en-US"/>
              </w:rPr>
            </w:pPr>
          </w:p>
        </w:tc>
        <w:tc>
          <w:tcPr>
            <w:tcW w:w="2413" w:type="dxa"/>
            <w:shd w:val="clear" w:color="auto" w:fill="auto"/>
          </w:tcPr>
          <w:p w:rsidR="00BA687E" w:rsidRPr="00FE6AF3" w:rsidRDefault="00BA687E">
            <w:pPr>
              <w:rPr>
                <w:b/>
                <w:lang w:val="en-US"/>
              </w:rPr>
            </w:pPr>
          </w:p>
        </w:tc>
      </w:tr>
    </w:tbl>
    <w:p w:rsidR="00150F22" w:rsidRPr="00FE6AF3" w:rsidRDefault="00F956B4" w:rsidP="00150F22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="00150F22" w:rsidRPr="00FE6AF3">
        <w:rPr>
          <w:b/>
          <w:lang w:val="en-US"/>
        </w:rPr>
        <w:t>_________________________________________________________________</w:t>
      </w:r>
    </w:p>
    <w:p w:rsidR="00150F22" w:rsidRPr="00FE6AF3" w:rsidRDefault="00F956B4" w:rsidP="00150F22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</w:t>
      </w:r>
      <w:r w:rsidR="00150F22" w:rsidRPr="00FE6AF3">
        <w:rPr>
          <w:b/>
          <w:sz w:val="16"/>
          <w:szCs w:val="16"/>
          <w:lang w:val="en-US"/>
        </w:rPr>
        <w:t xml:space="preserve">Կուսակցության ղեկավարի /կուսակցության իրավասու պաշտոնատար անձի/ </w:t>
      </w:r>
    </w:p>
    <w:p w:rsidR="00150F22" w:rsidRPr="00FE6AF3" w:rsidRDefault="00F956B4" w:rsidP="00150F22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</w:t>
      </w:r>
      <w:r w:rsidR="00150F22" w:rsidRPr="00FE6AF3">
        <w:rPr>
          <w:b/>
          <w:sz w:val="16"/>
          <w:szCs w:val="16"/>
          <w:lang w:val="en-US"/>
        </w:rPr>
        <w:t>անուն, հայրանուն,</w:t>
      </w:r>
      <w:r w:rsidR="008955D8">
        <w:rPr>
          <w:b/>
          <w:sz w:val="16"/>
          <w:szCs w:val="16"/>
          <w:lang w:val="en-US"/>
        </w:rPr>
        <w:t xml:space="preserve"> ազգանուն,  ստորագրություն</w:t>
      </w:r>
      <w:r w:rsidR="00150F22" w:rsidRPr="00FE6AF3">
        <w:rPr>
          <w:b/>
          <w:sz w:val="16"/>
          <w:szCs w:val="16"/>
          <w:lang w:val="en-US"/>
        </w:rPr>
        <w:t xml:space="preserve">                                      </w:t>
      </w:r>
    </w:p>
    <w:p w:rsidR="00B948F2" w:rsidRDefault="00255509" w:rsidP="00FB6469">
      <w:pPr>
        <w:spacing w:after="120"/>
        <w:jc w:val="center"/>
        <w:rPr>
          <w:b/>
          <w:lang w:val="en-US"/>
        </w:rPr>
      </w:pPr>
      <w:r w:rsidRPr="00FE6AF3">
        <w:rPr>
          <w:b/>
          <w:lang w:val="en-US"/>
        </w:rPr>
        <w:br w:type="page"/>
      </w:r>
    </w:p>
    <w:p w:rsidR="00802222" w:rsidRDefault="00802222" w:rsidP="00FB6469">
      <w:pPr>
        <w:spacing w:after="120"/>
        <w:jc w:val="center"/>
        <w:rPr>
          <w:b/>
          <w:sz w:val="22"/>
          <w:szCs w:val="22"/>
          <w:lang w:val="en-US"/>
        </w:rPr>
      </w:pPr>
    </w:p>
    <w:p w:rsidR="00532444" w:rsidRPr="00B42650" w:rsidRDefault="00FD2EC6" w:rsidP="00FB6469">
      <w:pPr>
        <w:spacing w:after="120"/>
        <w:jc w:val="center"/>
        <w:rPr>
          <w:b/>
          <w:sz w:val="22"/>
          <w:szCs w:val="22"/>
          <w:lang w:val="en-US"/>
        </w:rPr>
      </w:pPr>
      <w:r w:rsidRPr="00B42650">
        <w:rPr>
          <w:b/>
          <w:sz w:val="22"/>
          <w:szCs w:val="22"/>
          <w:lang w:val="en-US"/>
        </w:rPr>
        <w:t xml:space="preserve">ԿՈՒՍԱԿՑՈՒԹՅԱՆ </w:t>
      </w:r>
      <w:r w:rsidR="00375660" w:rsidRPr="00B42650">
        <w:rPr>
          <w:b/>
          <w:sz w:val="22"/>
          <w:szCs w:val="22"/>
          <w:lang w:val="en-US"/>
        </w:rPr>
        <w:t>ԱՆՇԱՐԺ ԳՈՒՅՔԸ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966"/>
        <w:gridCol w:w="1718"/>
        <w:gridCol w:w="2069"/>
        <w:gridCol w:w="2788"/>
        <w:gridCol w:w="1439"/>
      </w:tblGrid>
      <w:tr w:rsidR="00500455" w:rsidRPr="00B42650" w:rsidTr="00B948F2">
        <w:trPr>
          <w:trHeight w:val="300"/>
        </w:trPr>
        <w:tc>
          <w:tcPr>
            <w:tcW w:w="3600" w:type="dxa"/>
            <w:vMerge w:val="restart"/>
          </w:tcPr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Աղբյուրները</w:t>
            </w:r>
          </w:p>
        </w:tc>
        <w:tc>
          <w:tcPr>
            <w:tcW w:w="2966" w:type="dxa"/>
            <w:vMerge w:val="restart"/>
          </w:tcPr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05E3" w:rsidRPr="00B42650" w:rsidRDefault="00F905E3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05E3" w:rsidRPr="00B42650" w:rsidRDefault="00F905E3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F905E3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Անշարժ գույքի տեսակը, գտնվելու վայրը, մ</w:t>
            </w:r>
            <w:r w:rsidRPr="00B42650">
              <w:rPr>
                <w:b/>
                <w:sz w:val="22"/>
                <w:szCs w:val="22"/>
              </w:rPr>
              <w:t>ակերես</w:t>
            </w:r>
            <w:r w:rsidRPr="00B42650">
              <w:rPr>
                <w:b/>
                <w:sz w:val="22"/>
                <w:szCs w:val="22"/>
                <w:lang w:val="en-US"/>
              </w:rPr>
              <w:t>ը</w:t>
            </w: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vMerge w:val="restart"/>
          </w:tcPr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05E3" w:rsidRPr="00B42650" w:rsidRDefault="00F905E3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F905E3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Արժեքը (հազ.դրամով</w:t>
            </w:r>
            <w:r w:rsidR="00B42650" w:rsidRPr="00B42650">
              <w:rPr>
                <w:b/>
                <w:sz w:val="22"/>
                <w:szCs w:val="22"/>
                <w:lang w:val="en-US"/>
              </w:rPr>
              <w:t>)</w:t>
            </w:r>
          </w:p>
          <w:p w:rsidR="00500455" w:rsidRPr="00B42650" w:rsidRDefault="00500455" w:rsidP="00FB0A9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 xml:space="preserve">Օտարվել </w:t>
            </w:r>
            <w:r w:rsidR="00F905E3" w:rsidRPr="00B42650">
              <w:rPr>
                <w:b/>
                <w:sz w:val="22"/>
                <w:szCs w:val="22"/>
                <w:lang w:val="en-US"/>
              </w:rPr>
              <w:t>կամ դուրս է գրվել</w:t>
            </w:r>
            <w:r w:rsidRPr="00B42650">
              <w:rPr>
                <w:b/>
                <w:sz w:val="22"/>
                <w:szCs w:val="22"/>
                <w:lang w:val="en-US"/>
              </w:rPr>
              <w:t>է</w:t>
            </w:r>
          </w:p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455" w:rsidRPr="00B42650" w:rsidRDefault="00500455" w:rsidP="0050045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50045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5004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Առկա է տարվա վերջում</w:t>
            </w:r>
          </w:p>
        </w:tc>
      </w:tr>
      <w:tr w:rsidR="00500455" w:rsidRPr="00B42650" w:rsidTr="00B948F2">
        <w:trPr>
          <w:trHeight w:val="1745"/>
        </w:trPr>
        <w:tc>
          <w:tcPr>
            <w:tcW w:w="3600" w:type="dxa"/>
            <w:vMerge/>
          </w:tcPr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66" w:type="dxa"/>
            <w:vMerge/>
          </w:tcPr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vMerge/>
          </w:tcPr>
          <w:p w:rsidR="00500455" w:rsidRPr="00B42650" w:rsidRDefault="00500455" w:rsidP="0058227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 xml:space="preserve">Օտարման </w:t>
            </w:r>
            <w:r w:rsidR="00F905E3" w:rsidRPr="00B42650">
              <w:rPr>
                <w:b/>
                <w:sz w:val="22"/>
                <w:szCs w:val="22"/>
                <w:lang w:val="en-US"/>
              </w:rPr>
              <w:t xml:space="preserve">կամ դուրս գրման </w:t>
            </w:r>
            <w:r w:rsidRPr="00B42650">
              <w:rPr>
                <w:b/>
                <w:sz w:val="22"/>
                <w:szCs w:val="22"/>
                <w:lang w:val="en-US"/>
              </w:rPr>
              <w:t>գինը</w:t>
            </w:r>
          </w:p>
          <w:p w:rsidR="00500455" w:rsidRPr="00B42650" w:rsidRDefault="00500455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(հազ.դրամով)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500455" w:rsidRPr="00B42650" w:rsidRDefault="00500455" w:rsidP="00F36F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Օտարման ձևը և օտարման</w:t>
            </w:r>
            <w:r w:rsidR="00F36FF1" w:rsidRPr="00B42650">
              <w:rPr>
                <w:b/>
                <w:sz w:val="22"/>
                <w:szCs w:val="22"/>
                <w:lang w:val="en-US"/>
              </w:rPr>
              <w:t xml:space="preserve"> (դուրս գրման) </w:t>
            </w:r>
            <w:r w:rsidRPr="00B42650">
              <w:rPr>
                <w:b/>
                <w:sz w:val="22"/>
                <w:szCs w:val="22"/>
                <w:lang w:val="en-US"/>
              </w:rPr>
              <w:t>փաստը հաստատող փաստաթղթի անվանումը և տվյալները</w:t>
            </w:r>
          </w:p>
        </w:tc>
        <w:tc>
          <w:tcPr>
            <w:tcW w:w="1439" w:type="dxa"/>
            <w:vMerge/>
            <w:shd w:val="clear" w:color="auto" w:fill="auto"/>
          </w:tcPr>
          <w:p w:rsidR="00500455" w:rsidRPr="00B42650" w:rsidRDefault="00500455">
            <w:pPr>
              <w:rPr>
                <w:b/>
                <w:lang w:val="en-US"/>
              </w:rPr>
            </w:pPr>
          </w:p>
        </w:tc>
      </w:tr>
      <w:tr w:rsidR="00500455" w:rsidRPr="00B42650" w:rsidTr="003F7548">
        <w:tc>
          <w:tcPr>
            <w:tcW w:w="3600" w:type="dxa"/>
            <w:shd w:val="clear" w:color="auto" w:fill="D9D9D9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1.</w:t>
            </w:r>
          </w:p>
        </w:tc>
        <w:tc>
          <w:tcPr>
            <w:tcW w:w="2966" w:type="dxa"/>
            <w:shd w:val="clear" w:color="auto" w:fill="D9D9D9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2.</w:t>
            </w:r>
          </w:p>
        </w:tc>
        <w:tc>
          <w:tcPr>
            <w:tcW w:w="1718" w:type="dxa"/>
            <w:shd w:val="clear" w:color="auto" w:fill="D9D9D9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3.</w:t>
            </w:r>
          </w:p>
        </w:tc>
        <w:tc>
          <w:tcPr>
            <w:tcW w:w="2069" w:type="dxa"/>
            <w:shd w:val="clear" w:color="auto" w:fill="D9D9D9"/>
          </w:tcPr>
          <w:p w:rsidR="00500455" w:rsidRPr="00B42650" w:rsidRDefault="00500455" w:rsidP="00FB0A92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4.</w:t>
            </w:r>
          </w:p>
        </w:tc>
        <w:tc>
          <w:tcPr>
            <w:tcW w:w="2788" w:type="dxa"/>
            <w:shd w:val="clear" w:color="auto" w:fill="D9D9D9"/>
          </w:tcPr>
          <w:p w:rsidR="00500455" w:rsidRPr="00B42650" w:rsidRDefault="00500455" w:rsidP="00FB0A92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5.</w:t>
            </w:r>
          </w:p>
        </w:tc>
        <w:tc>
          <w:tcPr>
            <w:tcW w:w="1439" w:type="dxa"/>
            <w:shd w:val="clear" w:color="auto" w:fill="D9D9D9"/>
          </w:tcPr>
          <w:p w:rsidR="00500455" w:rsidRPr="00B42650" w:rsidRDefault="00500455" w:rsidP="00500455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6.</w:t>
            </w:r>
          </w:p>
        </w:tc>
      </w:tr>
      <w:tr w:rsidR="00500455" w:rsidRPr="00B42650" w:rsidTr="00B948F2">
        <w:trPr>
          <w:trHeight w:val="737"/>
        </w:trPr>
        <w:tc>
          <w:tcPr>
            <w:tcW w:w="3600" w:type="dxa"/>
          </w:tcPr>
          <w:p w:rsidR="00500455" w:rsidRPr="00B42650" w:rsidRDefault="00500455" w:rsidP="00B42650">
            <w:pPr>
              <w:jc w:val="both"/>
              <w:rPr>
                <w:lang w:val="en-US"/>
              </w:rPr>
            </w:pPr>
            <w:r w:rsidRPr="00B42650">
              <w:rPr>
                <w:lang w:val="en-US"/>
              </w:rPr>
              <w:t>1.Առկա անշարժ գույքը հաշվետու տարվա հունվարի 1-ի դրությամբ</w:t>
            </w:r>
          </w:p>
        </w:tc>
        <w:tc>
          <w:tcPr>
            <w:tcW w:w="2966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8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500455" w:rsidRPr="00B42650" w:rsidRDefault="00500455">
            <w:pPr>
              <w:rPr>
                <w:b/>
                <w:lang w:val="en-US"/>
              </w:rPr>
            </w:pPr>
          </w:p>
        </w:tc>
      </w:tr>
      <w:tr w:rsidR="00500455" w:rsidRPr="00B42650" w:rsidTr="00B948F2">
        <w:trPr>
          <w:trHeight w:val="432"/>
        </w:trPr>
        <w:tc>
          <w:tcPr>
            <w:tcW w:w="3600" w:type="dxa"/>
          </w:tcPr>
          <w:p w:rsidR="00500455" w:rsidRPr="00B42650" w:rsidRDefault="00500455" w:rsidP="00B42650">
            <w:pPr>
              <w:jc w:val="both"/>
              <w:rPr>
                <w:lang w:val="en-US"/>
              </w:rPr>
            </w:pPr>
            <w:r w:rsidRPr="00B42650">
              <w:rPr>
                <w:lang w:val="en-US"/>
              </w:rPr>
              <w:t>2.Ֆիզիկական անձանց նվիրատվություններ</w:t>
            </w:r>
          </w:p>
        </w:tc>
        <w:tc>
          <w:tcPr>
            <w:tcW w:w="2966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8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500455" w:rsidRPr="00B42650" w:rsidRDefault="00500455">
            <w:pPr>
              <w:rPr>
                <w:b/>
                <w:lang w:val="en-US"/>
              </w:rPr>
            </w:pPr>
          </w:p>
        </w:tc>
      </w:tr>
      <w:tr w:rsidR="00500455" w:rsidRPr="00B42650" w:rsidTr="00B948F2">
        <w:trPr>
          <w:trHeight w:val="432"/>
        </w:trPr>
        <w:tc>
          <w:tcPr>
            <w:tcW w:w="3600" w:type="dxa"/>
          </w:tcPr>
          <w:p w:rsidR="00500455" w:rsidRPr="00B42650" w:rsidRDefault="00500455" w:rsidP="00B42650">
            <w:pPr>
              <w:jc w:val="both"/>
              <w:rPr>
                <w:lang w:val="en-US"/>
              </w:rPr>
            </w:pPr>
            <w:r w:rsidRPr="00B42650">
              <w:rPr>
                <w:lang w:val="en-US"/>
              </w:rPr>
              <w:t>3.</w:t>
            </w:r>
            <w:r w:rsidR="00F956B4" w:rsidRPr="00B42650">
              <w:rPr>
                <w:lang w:val="en-US"/>
              </w:rPr>
              <w:t>Ի</w:t>
            </w:r>
            <w:r w:rsidRPr="00B42650">
              <w:rPr>
                <w:lang w:val="en-US"/>
              </w:rPr>
              <w:t xml:space="preserve">րավաբանական </w:t>
            </w:r>
            <w:r w:rsidR="00F956B4" w:rsidRPr="00B42650">
              <w:rPr>
                <w:lang w:val="en-US"/>
              </w:rPr>
              <w:t>ա</w:t>
            </w:r>
            <w:r w:rsidRPr="00B42650">
              <w:rPr>
                <w:lang w:val="en-US"/>
              </w:rPr>
              <w:t>նձանց նվիրատվություններ</w:t>
            </w:r>
          </w:p>
        </w:tc>
        <w:tc>
          <w:tcPr>
            <w:tcW w:w="2966" w:type="dxa"/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500455" w:rsidRPr="00B42650" w:rsidRDefault="00500455">
            <w:pPr>
              <w:rPr>
                <w:b/>
                <w:lang w:val="en-US"/>
              </w:rPr>
            </w:pPr>
          </w:p>
        </w:tc>
      </w:tr>
      <w:tr w:rsidR="00500455" w:rsidRPr="00B42650" w:rsidTr="00B948F2">
        <w:trPr>
          <w:trHeight w:val="432"/>
        </w:trPr>
        <w:tc>
          <w:tcPr>
            <w:tcW w:w="3600" w:type="dxa"/>
          </w:tcPr>
          <w:p w:rsidR="00500455" w:rsidRPr="00B42650" w:rsidRDefault="00500455" w:rsidP="00B42650">
            <w:pPr>
              <w:jc w:val="both"/>
              <w:rPr>
                <w:lang w:val="en-US"/>
              </w:rPr>
            </w:pPr>
            <w:r w:rsidRPr="00B42650">
              <w:rPr>
                <w:lang w:val="en-US"/>
              </w:rPr>
              <w:t>4.Օրենքով չարգելված այլ աղբյուրներ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00455" w:rsidRPr="00B42650" w:rsidRDefault="00500455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500455" w:rsidRPr="00B42650" w:rsidRDefault="00500455">
            <w:pPr>
              <w:rPr>
                <w:b/>
                <w:lang w:val="en-US"/>
              </w:rPr>
            </w:pPr>
          </w:p>
        </w:tc>
      </w:tr>
      <w:tr w:rsidR="00F905E3" w:rsidRPr="00B42650" w:rsidTr="00B948F2">
        <w:trPr>
          <w:gridAfter w:val="1"/>
          <w:wAfter w:w="1439" w:type="dxa"/>
        </w:trPr>
        <w:tc>
          <w:tcPr>
            <w:tcW w:w="6566" w:type="dxa"/>
            <w:gridSpan w:val="2"/>
            <w:tcBorders>
              <w:right w:val="single" w:sz="4" w:space="0" w:color="auto"/>
            </w:tcBorders>
          </w:tcPr>
          <w:p w:rsidR="00F905E3" w:rsidRPr="00B42650" w:rsidRDefault="00F905E3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Ընդամենը`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3" w:rsidRPr="00B42650" w:rsidRDefault="00F905E3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E3" w:rsidRPr="00B42650" w:rsidRDefault="00F905E3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05E3" w:rsidRPr="00B42650" w:rsidRDefault="00F905E3" w:rsidP="00882ED4">
            <w:pPr>
              <w:jc w:val="center"/>
              <w:rPr>
                <w:b/>
                <w:lang w:val="en-US"/>
              </w:rPr>
            </w:pPr>
          </w:p>
        </w:tc>
      </w:tr>
    </w:tbl>
    <w:p w:rsidR="00375660" w:rsidRPr="00B42650" w:rsidRDefault="00375660" w:rsidP="00375660">
      <w:pPr>
        <w:jc w:val="center"/>
        <w:rPr>
          <w:b/>
          <w:lang w:val="en-US"/>
        </w:rPr>
      </w:pPr>
    </w:p>
    <w:p w:rsidR="00B948F2" w:rsidRDefault="00B948F2" w:rsidP="00FB6469">
      <w:pPr>
        <w:spacing w:after="120"/>
        <w:jc w:val="center"/>
        <w:rPr>
          <w:b/>
          <w:sz w:val="22"/>
          <w:szCs w:val="22"/>
          <w:lang w:val="en-US"/>
        </w:rPr>
      </w:pPr>
    </w:p>
    <w:p w:rsidR="00B948F2" w:rsidRDefault="00B948F2" w:rsidP="00FB6469">
      <w:pPr>
        <w:spacing w:after="120"/>
        <w:jc w:val="center"/>
        <w:rPr>
          <w:b/>
          <w:sz w:val="22"/>
          <w:szCs w:val="22"/>
          <w:lang w:val="en-US"/>
        </w:rPr>
      </w:pPr>
    </w:p>
    <w:p w:rsidR="00B948F2" w:rsidRDefault="00B948F2" w:rsidP="00FB6469">
      <w:pPr>
        <w:spacing w:after="120"/>
        <w:jc w:val="center"/>
        <w:rPr>
          <w:b/>
          <w:sz w:val="22"/>
          <w:szCs w:val="22"/>
          <w:lang w:val="en-US"/>
        </w:rPr>
      </w:pPr>
    </w:p>
    <w:p w:rsidR="00B948F2" w:rsidRPr="00FE6AF3" w:rsidRDefault="00B948F2" w:rsidP="00B948F2">
      <w:pPr>
        <w:rPr>
          <w:b/>
          <w:lang w:val="en-US"/>
        </w:rPr>
      </w:pPr>
      <w:r>
        <w:rPr>
          <w:b/>
          <w:lang w:val="en-US"/>
        </w:rPr>
        <w:t xml:space="preserve">    </w:t>
      </w:r>
      <w:r w:rsidRPr="00FE6AF3">
        <w:rPr>
          <w:b/>
          <w:lang w:val="en-US"/>
        </w:rPr>
        <w:t>___________________________________________________________________</w:t>
      </w:r>
    </w:p>
    <w:p w:rsidR="00B948F2" w:rsidRPr="00FE6AF3" w:rsidRDefault="00B948F2" w:rsidP="00B948F2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</w:t>
      </w:r>
      <w:r w:rsidRPr="00FE6AF3">
        <w:rPr>
          <w:b/>
          <w:sz w:val="16"/>
          <w:szCs w:val="16"/>
          <w:lang w:val="en-US"/>
        </w:rPr>
        <w:t xml:space="preserve">Կուսակցության ղեկավարի /կուսակցության իրավասու պաշտոնատար անձի/ </w:t>
      </w:r>
    </w:p>
    <w:p w:rsidR="00B948F2" w:rsidRDefault="00B948F2" w:rsidP="00B948F2">
      <w:pPr>
        <w:tabs>
          <w:tab w:val="left" w:pos="315"/>
          <w:tab w:val="center" w:pos="7368"/>
        </w:tabs>
        <w:spacing w:after="120"/>
        <w:rPr>
          <w:b/>
          <w:sz w:val="22"/>
          <w:szCs w:val="22"/>
          <w:lang w:val="en-US"/>
        </w:rPr>
      </w:pPr>
      <w:r>
        <w:rPr>
          <w:b/>
          <w:sz w:val="16"/>
          <w:szCs w:val="16"/>
          <w:lang w:val="en-US"/>
        </w:rPr>
        <w:tab/>
      </w:r>
      <w:r w:rsidRPr="00FE6AF3">
        <w:rPr>
          <w:b/>
          <w:sz w:val="16"/>
          <w:szCs w:val="16"/>
          <w:lang w:val="en-US"/>
        </w:rPr>
        <w:t>անուն, հայրանուն, ազգանուն</w:t>
      </w:r>
      <w:r>
        <w:rPr>
          <w:b/>
          <w:sz w:val="16"/>
          <w:szCs w:val="16"/>
          <w:lang w:val="en-US"/>
        </w:rPr>
        <w:t>,  ստորագրություն</w:t>
      </w:r>
      <w:r w:rsidRPr="00FE6AF3">
        <w:rPr>
          <w:b/>
          <w:sz w:val="16"/>
          <w:szCs w:val="16"/>
          <w:lang w:val="en-US"/>
        </w:rPr>
        <w:t xml:space="preserve">                                          </w:t>
      </w:r>
    </w:p>
    <w:p w:rsidR="00802222" w:rsidRDefault="00802222" w:rsidP="00FB6469">
      <w:pPr>
        <w:spacing w:after="12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802222" w:rsidRDefault="00802222" w:rsidP="00FB6469">
      <w:pPr>
        <w:spacing w:after="120"/>
        <w:jc w:val="center"/>
        <w:rPr>
          <w:b/>
          <w:sz w:val="22"/>
          <w:szCs w:val="22"/>
          <w:lang w:val="en-US"/>
        </w:rPr>
      </w:pPr>
    </w:p>
    <w:p w:rsidR="00375660" w:rsidRPr="00B42650" w:rsidRDefault="00FD2EC6" w:rsidP="00FB6469">
      <w:pPr>
        <w:spacing w:after="120"/>
        <w:jc w:val="center"/>
        <w:rPr>
          <w:b/>
          <w:sz w:val="22"/>
          <w:szCs w:val="22"/>
          <w:lang w:val="en-US"/>
        </w:rPr>
      </w:pPr>
      <w:r w:rsidRPr="00B42650">
        <w:rPr>
          <w:b/>
          <w:sz w:val="22"/>
          <w:szCs w:val="22"/>
          <w:lang w:val="en-US"/>
        </w:rPr>
        <w:t xml:space="preserve">ԿՈՒՍԱԿՑՈՒԹՅԱՆ </w:t>
      </w:r>
      <w:r w:rsidR="00375660" w:rsidRPr="00B42650">
        <w:rPr>
          <w:b/>
          <w:sz w:val="22"/>
          <w:szCs w:val="22"/>
          <w:lang w:val="en-US"/>
        </w:rPr>
        <w:t>ՇԱՐԺԱԿԱՆ ԳՈՒՅՔԸ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866"/>
        <w:gridCol w:w="1815"/>
        <w:gridCol w:w="2070"/>
        <w:gridCol w:w="2790"/>
        <w:gridCol w:w="1440"/>
      </w:tblGrid>
      <w:tr w:rsidR="00C9035D" w:rsidRPr="00B42650" w:rsidTr="00B948F2">
        <w:trPr>
          <w:trHeight w:val="570"/>
        </w:trPr>
        <w:tc>
          <w:tcPr>
            <w:tcW w:w="3600" w:type="dxa"/>
            <w:vMerge w:val="restart"/>
          </w:tcPr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Աղբյուրները</w:t>
            </w:r>
          </w:p>
        </w:tc>
        <w:tc>
          <w:tcPr>
            <w:tcW w:w="2866" w:type="dxa"/>
            <w:vMerge w:val="restart"/>
          </w:tcPr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 xml:space="preserve">Շարժական գույքի տեսակը, </w:t>
            </w:r>
            <w:r w:rsidRPr="00B42650">
              <w:rPr>
                <w:b/>
                <w:sz w:val="22"/>
                <w:szCs w:val="22"/>
              </w:rPr>
              <w:t>մակնիշը</w:t>
            </w:r>
            <w:r w:rsidRPr="00B4265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42650">
              <w:rPr>
                <w:b/>
                <w:sz w:val="22"/>
                <w:szCs w:val="22"/>
              </w:rPr>
              <w:t>և</w:t>
            </w:r>
            <w:r w:rsidRPr="00B4265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42650">
              <w:rPr>
                <w:b/>
                <w:sz w:val="22"/>
                <w:szCs w:val="22"/>
              </w:rPr>
              <w:t>սերիան</w:t>
            </w:r>
            <w:r w:rsidRPr="00B42650">
              <w:rPr>
                <w:b/>
                <w:sz w:val="22"/>
                <w:szCs w:val="22"/>
                <w:lang w:val="en-US"/>
              </w:rPr>
              <w:t>, թ</w:t>
            </w:r>
            <w:r w:rsidRPr="00B42650">
              <w:rPr>
                <w:b/>
                <w:sz w:val="22"/>
                <w:szCs w:val="22"/>
              </w:rPr>
              <w:t>ողարկման</w:t>
            </w:r>
            <w:r w:rsidRPr="00B4265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42650">
              <w:rPr>
                <w:b/>
                <w:sz w:val="22"/>
                <w:szCs w:val="22"/>
              </w:rPr>
              <w:t>տարեթիվը</w:t>
            </w:r>
          </w:p>
        </w:tc>
        <w:tc>
          <w:tcPr>
            <w:tcW w:w="1815" w:type="dxa"/>
            <w:vMerge w:val="restart"/>
          </w:tcPr>
          <w:p w:rsidR="00C9035D" w:rsidRPr="00B42650" w:rsidRDefault="00C9035D" w:rsidP="00F905E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F905E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F905E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F905E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Արժեքը (հազ.դրամով)</w:t>
            </w: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gridSpan w:val="2"/>
          </w:tcPr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Օտարվել կամ դուրս է գրվելէ</w:t>
            </w:r>
          </w:p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C9035D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Առկա է տարվա վերջում</w:t>
            </w:r>
          </w:p>
        </w:tc>
      </w:tr>
      <w:tr w:rsidR="00C9035D" w:rsidRPr="00B42650" w:rsidTr="00B948F2">
        <w:trPr>
          <w:trHeight w:val="885"/>
        </w:trPr>
        <w:tc>
          <w:tcPr>
            <w:tcW w:w="3600" w:type="dxa"/>
            <w:vMerge/>
          </w:tcPr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66" w:type="dxa"/>
            <w:vMerge/>
          </w:tcPr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Merge/>
          </w:tcPr>
          <w:p w:rsidR="00C9035D" w:rsidRPr="00B42650" w:rsidRDefault="00C9035D" w:rsidP="00F905E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Օտարման կամ դուրս գրման գինը</w:t>
            </w:r>
          </w:p>
          <w:p w:rsidR="00C9035D" w:rsidRPr="00B42650" w:rsidRDefault="00C9035D" w:rsidP="00C903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(հազ.դրամով)</w:t>
            </w:r>
          </w:p>
        </w:tc>
        <w:tc>
          <w:tcPr>
            <w:tcW w:w="2790" w:type="dxa"/>
          </w:tcPr>
          <w:p w:rsidR="00C9035D" w:rsidRPr="00B42650" w:rsidRDefault="00C9035D" w:rsidP="00882E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 xml:space="preserve">Օտարման ձևը և օտարման </w:t>
            </w:r>
            <w:r w:rsidR="008471F4" w:rsidRPr="00B42650">
              <w:rPr>
                <w:b/>
                <w:sz w:val="22"/>
                <w:szCs w:val="22"/>
                <w:lang w:val="en-US"/>
              </w:rPr>
              <w:t xml:space="preserve">(դուրս գրման) </w:t>
            </w:r>
            <w:r w:rsidRPr="00B42650">
              <w:rPr>
                <w:b/>
                <w:sz w:val="22"/>
                <w:szCs w:val="22"/>
                <w:lang w:val="en-US"/>
              </w:rPr>
              <w:t>փաստը հաստատող փաստաթղթի անվանումը և տվյալները</w:t>
            </w:r>
          </w:p>
        </w:tc>
        <w:tc>
          <w:tcPr>
            <w:tcW w:w="1440" w:type="dxa"/>
            <w:vMerge/>
            <w:shd w:val="clear" w:color="auto" w:fill="auto"/>
          </w:tcPr>
          <w:p w:rsidR="00C9035D" w:rsidRPr="00B42650" w:rsidRDefault="00C9035D">
            <w:pPr>
              <w:rPr>
                <w:b/>
                <w:lang w:val="en-US"/>
              </w:rPr>
            </w:pPr>
          </w:p>
        </w:tc>
      </w:tr>
      <w:tr w:rsidR="00C9035D" w:rsidRPr="00B42650" w:rsidTr="003F7548">
        <w:tc>
          <w:tcPr>
            <w:tcW w:w="3600" w:type="dxa"/>
            <w:shd w:val="clear" w:color="auto" w:fill="D9D9D9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1.</w:t>
            </w:r>
          </w:p>
        </w:tc>
        <w:tc>
          <w:tcPr>
            <w:tcW w:w="2866" w:type="dxa"/>
            <w:shd w:val="clear" w:color="auto" w:fill="D9D9D9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2.</w:t>
            </w:r>
          </w:p>
        </w:tc>
        <w:tc>
          <w:tcPr>
            <w:tcW w:w="1815" w:type="dxa"/>
            <w:shd w:val="clear" w:color="auto" w:fill="D9D9D9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3.</w:t>
            </w:r>
          </w:p>
        </w:tc>
        <w:tc>
          <w:tcPr>
            <w:tcW w:w="2070" w:type="dxa"/>
            <w:shd w:val="clear" w:color="auto" w:fill="D9D9D9"/>
          </w:tcPr>
          <w:p w:rsidR="00C9035D" w:rsidRPr="00B42650" w:rsidRDefault="00FA307A" w:rsidP="00C9035D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4.</w:t>
            </w:r>
          </w:p>
        </w:tc>
        <w:tc>
          <w:tcPr>
            <w:tcW w:w="2790" w:type="dxa"/>
            <w:shd w:val="clear" w:color="auto" w:fill="D9D9D9"/>
          </w:tcPr>
          <w:p w:rsidR="00C9035D" w:rsidRPr="00B42650" w:rsidRDefault="00FA307A" w:rsidP="00882ED4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5</w:t>
            </w:r>
            <w:r w:rsidR="00C9035D" w:rsidRPr="00B42650">
              <w:rPr>
                <w:b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D9D9D9"/>
          </w:tcPr>
          <w:p w:rsidR="00C9035D" w:rsidRPr="00B42650" w:rsidRDefault="00FA307A" w:rsidP="00FA307A">
            <w:pPr>
              <w:jc w:val="center"/>
              <w:rPr>
                <w:b/>
                <w:lang w:val="en-US"/>
              </w:rPr>
            </w:pPr>
            <w:r w:rsidRPr="00B42650">
              <w:rPr>
                <w:b/>
                <w:lang w:val="en-US"/>
              </w:rPr>
              <w:t>6.</w:t>
            </w:r>
          </w:p>
        </w:tc>
      </w:tr>
      <w:tr w:rsidR="00C9035D" w:rsidRPr="00B42650" w:rsidTr="00B948F2">
        <w:tc>
          <w:tcPr>
            <w:tcW w:w="3600" w:type="dxa"/>
          </w:tcPr>
          <w:p w:rsidR="00C9035D" w:rsidRPr="00B42650" w:rsidRDefault="00C9035D" w:rsidP="00F956B4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B42650">
              <w:rPr>
                <w:sz w:val="22"/>
                <w:szCs w:val="22"/>
                <w:lang w:val="en-US"/>
              </w:rPr>
              <w:t>1.Առկա շարժական գույքը հաշվետու տարվա հունվարի 1-ի դրությամբ</w:t>
            </w:r>
          </w:p>
        </w:tc>
        <w:tc>
          <w:tcPr>
            <w:tcW w:w="2866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5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9035D" w:rsidRPr="00B42650" w:rsidRDefault="00C9035D">
            <w:pPr>
              <w:rPr>
                <w:b/>
                <w:lang w:val="en-US"/>
              </w:rPr>
            </w:pPr>
          </w:p>
        </w:tc>
      </w:tr>
      <w:tr w:rsidR="00C9035D" w:rsidRPr="00B42650" w:rsidTr="00B948F2">
        <w:tc>
          <w:tcPr>
            <w:tcW w:w="3600" w:type="dxa"/>
          </w:tcPr>
          <w:p w:rsidR="00C9035D" w:rsidRPr="00B42650" w:rsidRDefault="00C9035D" w:rsidP="00F956B4">
            <w:pPr>
              <w:jc w:val="both"/>
              <w:rPr>
                <w:sz w:val="22"/>
                <w:szCs w:val="22"/>
                <w:lang w:val="en-US"/>
              </w:rPr>
            </w:pPr>
            <w:r w:rsidRPr="00B42650">
              <w:rPr>
                <w:sz w:val="22"/>
                <w:szCs w:val="22"/>
                <w:lang w:val="en-US"/>
              </w:rPr>
              <w:t>2.Ֆիզիկական անձանց նվիրատվություններ</w:t>
            </w:r>
          </w:p>
        </w:tc>
        <w:tc>
          <w:tcPr>
            <w:tcW w:w="2866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5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9035D" w:rsidRPr="00B42650" w:rsidRDefault="00C9035D">
            <w:pPr>
              <w:rPr>
                <w:b/>
                <w:lang w:val="en-US"/>
              </w:rPr>
            </w:pPr>
          </w:p>
        </w:tc>
      </w:tr>
      <w:tr w:rsidR="00C9035D" w:rsidRPr="00B42650" w:rsidTr="00B948F2">
        <w:tc>
          <w:tcPr>
            <w:tcW w:w="3600" w:type="dxa"/>
          </w:tcPr>
          <w:p w:rsidR="00C9035D" w:rsidRPr="00B42650" w:rsidRDefault="00C9035D" w:rsidP="002748DF">
            <w:pPr>
              <w:jc w:val="both"/>
              <w:rPr>
                <w:sz w:val="22"/>
                <w:szCs w:val="22"/>
                <w:lang w:val="en-US"/>
              </w:rPr>
            </w:pPr>
            <w:r w:rsidRPr="00B42650">
              <w:rPr>
                <w:sz w:val="22"/>
                <w:szCs w:val="22"/>
                <w:lang w:val="en-US"/>
              </w:rPr>
              <w:t>3.Իրավաբանական անձանց նվիրատվություններ</w:t>
            </w:r>
          </w:p>
        </w:tc>
        <w:tc>
          <w:tcPr>
            <w:tcW w:w="2866" w:type="dxa"/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9035D" w:rsidRPr="00B42650" w:rsidRDefault="00C9035D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9035D" w:rsidRPr="00B42650" w:rsidRDefault="00C9035D">
            <w:pPr>
              <w:rPr>
                <w:b/>
                <w:lang w:val="en-US"/>
              </w:rPr>
            </w:pPr>
          </w:p>
        </w:tc>
      </w:tr>
      <w:tr w:rsidR="00FA307A" w:rsidRPr="00B42650" w:rsidTr="00B948F2">
        <w:tc>
          <w:tcPr>
            <w:tcW w:w="3600" w:type="dxa"/>
          </w:tcPr>
          <w:p w:rsidR="00FA307A" w:rsidRPr="00B42650" w:rsidRDefault="00FA307A" w:rsidP="00FA307A">
            <w:pPr>
              <w:rPr>
                <w:sz w:val="22"/>
                <w:szCs w:val="22"/>
                <w:lang w:val="en-US"/>
              </w:rPr>
            </w:pPr>
            <w:r w:rsidRPr="00B42650">
              <w:rPr>
                <w:sz w:val="22"/>
                <w:szCs w:val="22"/>
                <w:lang w:val="en-US"/>
              </w:rPr>
              <w:t xml:space="preserve">4. Օրենքով չարգելված այլ </w:t>
            </w:r>
          </w:p>
          <w:p w:rsidR="00FA307A" w:rsidRPr="00B42650" w:rsidRDefault="00FA307A" w:rsidP="00FA307A">
            <w:pPr>
              <w:rPr>
                <w:b/>
                <w:lang w:val="en-US"/>
              </w:rPr>
            </w:pPr>
            <w:r w:rsidRPr="00B42650">
              <w:rPr>
                <w:sz w:val="22"/>
                <w:szCs w:val="22"/>
                <w:lang w:val="en-US"/>
              </w:rPr>
              <w:t>աղբյուրներ</w:t>
            </w:r>
          </w:p>
        </w:tc>
        <w:tc>
          <w:tcPr>
            <w:tcW w:w="2866" w:type="dxa"/>
          </w:tcPr>
          <w:p w:rsidR="00FA307A" w:rsidRPr="00B42650" w:rsidRDefault="00FA307A">
            <w:pPr>
              <w:rPr>
                <w:b/>
                <w:lang w:val="en-US"/>
              </w:rPr>
            </w:pPr>
          </w:p>
          <w:p w:rsidR="00FA307A" w:rsidRPr="00B42650" w:rsidRDefault="00FA307A" w:rsidP="00FA307A">
            <w:pPr>
              <w:rPr>
                <w:b/>
                <w:lang w:val="en-US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A307A" w:rsidRPr="00B42650" w:rsidRDefault="00FA307A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A307A" w:rsidRPr="00B42650" w:rsidRDefault="00FA307A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A307A" w:rsidRPr="00B42650" w:rsidRDefault="00FA307A" w:rsidP="00882E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FA307A" w:rsidRPr="00B42650" w:rsidRDefault="00FA307A">
            <w:pPr>
              <w:rPr>
                <w:b/>
                <w:lang w:val="en-US"/>
              </w:rPr>
            </w:pPr>
          </w:p>
        </w:tc>
      </w:tr>
      <w:tr w:rsidR="00FA307A" w:rsidRPr="00FA307A" w:rsidTr="00F956B4">
        <w:trPr>
          <w:gridAfter w:val="1"/>
          <w:wAfter w:w="1440" w:type="dxa"/>
        </w:trPr>
        <w:tc>
          <w:tcPr>
            <w:tcW w:w="6466" w:type="dxa"/>
            <w:gridSpan w:val="2"/>
            <w:tcBorders>
              <w:right w:val="single" w:sz="4" w:space="0" w:color="auto"/>
            </w:tcBorders>
          </w:tcPr>
          <w:p w:rsidR="00FA307A" w:rsidRPr="00FA307A" w:rsidRDefault="00FA307A" w:rsidP="00FA307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2650">
              <w:rPr>
                <w:b/>
                <w:sz w:val="22"/>
                <w:szCs w:val="22"/>
                <w:lang w:val="en-US"/>
              </w:rPr>
              <w:t>Ընդամենը`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A" w:rsidRPr="00FA307A" w:rsidRDefault="00FA307A" w:rsidP="00FA307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A" w:rsidRPr="00FA307A" w:rsidRDefault="00FA307A" w:rsidP="00FA307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307A" w:rsidRPr="00FA307A" w:rsidRDefault="00FA307A" w:rsidP="00FA307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748DF" w:rsidRPr="00FA307A" w:rsidRDefault="002748DF" w:rsidP="00150F22">
      <w:pPr>
        <w:rPr>
          <w:sz w:val="22"/>
          <w:szCs w:val="22"/>
          <w:lang w:val="en-US"/>
        </w:rPr>
      </w:pPr>
    </w:p>
    <w:p w:rsidR="00FA307A" w:rsidRPr="00FA307A" w:rsidRDefault="008F43D8" w:rsidP="00150F2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  <w:r w:rsidR="00FA307A" w:rsidRPr="00FA307A">
        <w:rPr>
          <w:b/>
          <w:sz w:val="22"/>
          <w:szCs w:val="22"/>
          <w:lang w:val="en-US"/>
        </w:rPr>
        <w:t>Հաշվետ</w:t>
      </w:r>
      <w:r w:rsidR="00FA307A">
        <w:rPr>
          <w:b/>
          <w:sz w:val="22"/>
          <w:szCs w:val="22"/>
          <w:lang w:val="en-US"/>
        </w:rPr>
        <w:t>վությունը բաղկացած է …….. թերթից:</w:t>
      </w:r>
    </w:p>
    <w:p w:rsidR="00FA307A" w:rsidRDefault="00FA307A" w:rsidP="00FA307A">
      <w:pPr>
        <w:rPr>
          <w:b/>
          <w:lang w:val="en-US"/>
        </w:rPr>
      </w:pPr>
    </w:p>
    <w:p w:rsidR="00FA307A" w:rsidRDefault="00FA307A" w:rsidP="00150F22">
      <w:pPr>
        <w:rPr>
          <w:b/>
          <w:lang w:val="en-US"/>
        </w:rPr>
      </w:pPr>
    </w:p>
    <w:p w:rsidR="00150F22" w:rsidRPr="00FE6AF3" w:rsidRDefault="008F43D8" w:rsidP="00150F22">
      <w:pPr>
        <w:rPr>
          <w:b/>
          <w:lang w:val="en-US"/>
        </w:rPr>
      </w:pPr>
      <w:r>
        <w:rPr>
          <w:b/>
          <w:lang w:val="en-US"/>
        </w:rPr>
        <w:t xml:space="preserve">    </w:t>
      </w:r>
      <w:r w:rsidR="00150F22" w:rsidRPr="00FE6AF3">
        <w:rPr>
          <w:b/>
          <w:lang w:val="en-US"/>
        </w:rPr>
        <w:t>___________________________________________________________________</w:t>
      </w:r>
    </w:p>
    <w:p w:rsidR="00150F22" w:rsidRPr="00FE6AF3" w:rsidRDefault="008F43D8" w:rsidP="00150F22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</w:t>
      </w:r>
      <w:r w:rsidR="00150F22" w:rsidRPr="00FE6AF3">
        <w:rPr>
          <w:b/>
          <w:sz w:val="16"/>
          <w:szCs w:val="16"/>
          <w:lang w:val="en-US"/>
        </w:rPr>
        <w:t xml:space="preserve">Կուսակցության ղեկավարի /կուսակցության իրավասու պաշտոնատար անձի/ </w:t>
      </w:r>
    </w:p>
    <w:p w:rsidR="00150F22" w:rsidRPr="00FE6AF3" w:rsidRDefault="008F43D8" w:rsidP="00150F22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</w:t>
      </w:r>
      <w:r w:rsidR="00150F22" w:rsidRPr="00FE6AF3">
        <w:rPr>
          <w:b/>
          <w:sz w:val="16"/>
          <w:szCs w:val="16"/>
          <w:lang w:val="en-US"/>
        </w:rPr>
        <w:t>անուն, հայրանուն, ազգանուն</w:t>
      </w:r>
      <w:r w:rsidR="008955D8">
        <w:rPr>
          <w:b/>
          <w:sz w:val="16"/>
          <w:szCs w:val="16"/>
          <w:lang w:val="en-US"/>
        </w:rPr>
        <w:t>,  ստորագրություն</w:t>
      </w:r>
      <w:r w:rsidR="00150F22" w:rsidRPr="00FE6AF3">
        <w:rPr>
          <w:b/>
          <w:sz w:val="16"/>
          <w:szCs w:val="16"/>
          <w:lang w:val="en-US"/>
        </w:rPr>
        <w:t xml:space="preserve">                                          </w:t>
      </w:r>
    </w:p>
    <w:p w:rsidR="00FA307A" w:rsidRDefault="00FA307A" w:rsidP="00FA307A">
      <w:pPr>
        <w:jc w:val="center"/>
        <w:rPr>
          <w:b/>
          <w:sz w:val="16"/>
          <w:szCs w:val="16"/>
          <w:lang w:val="en-US"/>
        </w:rPr>
      </w:pPr>
    </w:p>
    <w:p w:rsidR="00FA307A" w:rsidRDefault="00FA307A" w:rsidP="00FA307A">
      <w:pPr>
        <w:jc w:val="center"/>
        <w:rPr>
          <w:b/>
          <w:sz w:val="16"/>
          <w:szCs w:val="16"/>
          <w:lang w:val="en-US"/>
        </w:rPr>
      </w:pPr>
    </w:p>
    <w:p w:rsidR="008955D8" w:rsidRPr="007A26A1" w:rsidRDefault="00150F22" w:rsidP="00FA307A">
      <w:pPr>
        <w:jc w:val="center"/>
        <w:rPr>
          <w:b/>
          <w:sz w:val="16"/>
          <w:szCs w:val="16"/>
          <w:lang w:val="en-US"/>
        </w:rPr>
      </w:pPr>
      <w:r w:rsidRPr="00FE6AF3">
        <w:rPr>
          <w:b/>
          <w:sz w:val="16"/>
          <w:szCs w:val="16"/>
          <w:lang w:val="en-US"/>
        </w:rPr>
        <w:t xml:space="preserve"> </w:t>
      </w:r>
    </w:p>
    <w:p w:rsidR="00150F22" w:rsidRPr="00FE6AF3" w:rsidRDefault="00150F22" w:rsidP="008955D8">
      <w:pPr>
        <w:jc w:val="right"/>
        <w:rPr>
          <w:b/>
          <w:lang w:val="en-US"/>
        </w:rPr>
      </w:pPr>
      <w:r w:rsidRPr="00FE6AF3">
        <w:rPr>
          <w:b/>
          <w:sz w:val="16"/>
          <w:szCs w:val="16"/>
          <w:lang w:val="en-US"/>
        </w:rPr>
        <w:t xml:space="preserve">                                       </w:t>
      </w:r>
      <w:r w:rsidR="009E44FC" w:rsidRPr="00FE6AF3"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Pr="00FE6AF3">
        <w:rPr>
          <w:b/>
          <w:sz w:val="16"/>
          <w:szCs w:val="16"/>
          <w:lang w:val="en-US"/>
        </w:rPr>
        <w:t xml:space="preserve">  </w:t>
      </w:r>
      <w:r w:rsidR="00FB6469" w:rsidRPr="00FE6AF3">
        <w:rPr>
          <w:b/>
          <w:lang w:val="en-US"/>
        </w:rPr>
        <w:t>__________________________</w:t>
      </w:r>
    </w:p>
    <w:p w:rsidR="00DC37D2" w:rsidRDefault="009E44FC" w:rsidP="007A26A1">
      <w:pPr>
        <w:tabs>
          <w:tab w:val="left" w:pos="11580"/>
          <w:tab w:val="right" w:pos="15023"/>
        </w:tabs>
        <w:ind w:left="9912" w:firstLine="708"/>
        <w:rPr>
          <w:b/>
          <w:sz w:val="16"/>
          <w:szCs w:val="16"/>
          <w:lang w:val="en-US"/>
        </w:rPr>
      </w:pPr>
      <w:r w:rsidRPr="00FE6AF3">
        <w:rPr>
          <w:b/>
          <w:sz w:val="16"/>
          <w:szCs w:val="16"/>
          <w:lang w:val="en-US"/>
        </w:rPr>
        <w:tab/>
      </w:r>
      <w:r w:rsidR="00375660" w:rsidRPr="00FE6AF3">
        <w:rPr>
          <w:b/>
          <w:sz w:val="16"/>
          <w:szCs w:val="16"/>
          <w:lang w:val="en-US"/>
        </w:rPr>
        <w:t xml:space="preserve">    </w:t>
      </w:r>
      <w:r w:rsidRPr="00FE6AF3">
        <w:rPr>
          <w:b/>
          <w:sz w:val="16"/>
          <w:szCs w:val="16"/>
          <w:lang w:val="en-US"/>
        </w:rPr>
        <w:t xml:space="preserve">       </w:t>
      </w:r>
      <w:r w:rsidR="00FB6469" w:rsidRPr="00FE6AF3">
        <w:rPr>
          <w:b/>
          <w:sz w:val="16"/>
          <w:szCs w:val="16"/>
          <w:lang w:val="en-US"/>
        </w:rPr>
        <w:t xml:space="preserve">   </w:t>
      </w:r>
      <w:r w:rsidR="00375660" w:rsidRPr="00FE6AF3">
        <w:rPr>
          <w:b/>
          <w:sz w:val="16"/>
          <w:szCs w:val="16"/>
          <w:lang w:val="en-US"/>
        </w:rPr>
        <w:t xml:space="preserve"> օր, ամիս, տարեթիվ</w:t>
      </w:r>
    </w:p>
    <w:p w:rsidR="00BA11A1" w:rsidRDefault="00BA11A1" w:rsidP="007A26A1">
      <w:pPr>
        <w:tabs>
          <w:tab w:val="left" w:pos="11580"/>
          <w:tab w:val="right" w:pos="15023"/>
        </w:tabs>
        <w:ind w:left="9912" w:firstLine="708"/>
        <w:rPr>
          <w:b/>
          <w:sz w:val="16"/>
          <w:szCs w:val="16"/>
          <w:lang w:val="en-US"/>
        </w:rPr>
        <w:sectPr w:rsidR="00BA11A1" w:rsidSect="00693FE3">
          <w:footerReference w:type="even" r:id="rId9"/>
          <w:footerReference w:type="default" r:id="rId10"/>
          <w:pgSz w:w="16838" w:h="11906" w:orient="landscape"/>
          <w:pgMar w:top="288" w:right="864" w:bottom="432" w:left="1238" w:header="706" w:footer="706" w:gutter="0"/>
          <w:cols w:space="708"/>
          <w:docGrid w:linePitch="360"/>
        </w:sectPr>
      </w:pPr>
    </w:p>
    <w:p w:rsidR="00BA11A1" w:rsidRPr="00097E55" w:rsidRDefault="00BA11A1" w:rsidP="00BA11A1">
      <w:pPr>
        <w:pStyle w:val="NoSpacing"/>
        <w:ind w:firstLine="72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65F9A">
        <w:rPr>
          <w:rFonts w:ascii="GHEA Grapalat" w:hAnsi="GHEA Grapalat" w:cs="Sylfaen"/>
          <w:b/>
          <w:sz w:val="20"/>
          <w:szCs w:val="20"/>
          <w:lang w:val="hy-AM"/>
        </w:rPr>
        <w:lastRenderedPageBreak/>
        <w:t>Հավելված</w:t>
      </w:r>
      <w:r w:rsidRPr="00A65F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65F9A">
        <w:rPr>
          <w:rFonts w:ascii="GHEA Grapalat" w:hAnsi="GHEA Grapalat" w:cs="Sylfaen"/>
          <w:b/>
          <w:sz w:val="20"/>
          <w:szCs w:val="20"/>
          <w:lang w:val="hy-AM"/>
        </w:rPr>
        <w:t>N</w:t>
      </w:r>
      <w:r w:rsidRPr="00097E55">
        <w:rPr>
          <w:rFonts w:ascii="GHEA Grapalat" w:hAnsi="GHEA Grapalat" w:cs="Sylfaen"/>
          <w:b/>
          <w:sz w:val="20"/>
          <w:szCs w:val="20"/>
          <w:lang w:val="hy-AM"/>
        </w:rPr>
        <w:t xml:space="preserve"> 3</w:t>
      </w:r>
    </w:p>
    <w:p w:rsidR="00BA11A1" w:rsidRPr="00A65F9A" w:rsidRDefault="00BA11A1" w:rsidP="00BA11A1">
      <w:pPr>
        <w:pStyle w:val="NoSpacing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65F9A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A65F9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65F9A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</w:p>
    <w:p w:rsidR="00BA11A1" w:rsidRPr="00A65F9A" w:rsidRDefault="00BA11A1" w:rsidP="00BA11A1">
      <w:pPr>
        <w:pStyle w:val="NoSpacing"/>
        <w:jc w:val="right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 w:rsidRPr="00A65F9A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կենտրոնական</w:t>
      </w:r>
      <w:r w:rsidRPr="00A65F9A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</w:t>
      </w:r>
      <w:r w:rsidRPr="00A65F9A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ընտրական</w:t>
      </w:r>
      <w:r w:rsidRPr="00A65F9A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</w:t>
      </w:r>
      <w:r w:rsidRPr="00A65F9A">
        <w:rPr>
          <w:rFonts w:ascii="GHEA Grapalat" w:hAnsi="GHEA Grapalat" w:cs="Sylfaen"/>
          <w:b/>
          <w:bCs/>
          <w:iCs/>
          <w:sz w:val="20"/>
          <w:szCs w:val="20"/>
          <w:lang w:val="hy-AM"/>
        </w:rPr>
        <w:t>հանձնաժողովի</w:t>
      </w:r>
    </w:p>
    <w:p w:rsidR="00BA11A1" w:rsidRPr="0000619F" w:rsidRDefault="00BA11A1" w:rsidP="00BA11A1">
      <w:pPr>
        <w:autoSpaceDE w:val="0"/>
        <w:autoSpaceDN w:val="0"/>
        <w:adjustRightInd w:val="0"/>
        <w:jc w:val="right"/>
        <w:rPr>
          <w:b/>
          <w:sz w:val="20"/>
          <w:szCs w:val="20"/>
          <w:lang w:val="hy-AM"/>
        </w:rPr>
      </w:pPr>
      <w:r w:rsidRPr="00B24684">
        <w:rPr>
          <w:b/>
          <w:sz w:val="20"/>
          <w:szCs w:val="20"/>
          <w:lang w:val="hy-AM"/>
        </w:rPr>
        <w:t xml:space="preserve">2012թ. </w:t>
      </w:r>
      <w:r w:rsidRPr="00D41DB2">
        <w:rPr>
          <w:b/>
          <w:sz w:val="20"/>
          <w:szCs w:val="20"/>
          <w:lang w:val="hy-AM"/>
        </w:rPr>
        <w:t>հոկտեմբերի 5</w:t>
      </w:r>
      <w:r w:rsidRPr="00B24684">
        <w:rPr>
          <w:b/>
          <w:sz w:val="20"/>
          <w:szCs w:val="20"/>
          <w:lang w:val="hy-AM"/>
        </w:rPr>
        <w:t xml:space="preserve">-ի N </w:t>
      </w:r>
      <w:r w:rsidRPr="00D41DB2">
        <w:rPr>
          <w:b/>
          <w:sz w:val="20"/>
          <w:szCs w:val="20"/>
          <w:lang w:val="hy-AM"/>
        </w:rPr>
        <w:t>309</w:t>
      </w:r>
      <w:r w:rsidRPr="00B24684">
        <w:rPr>
          <w:b/>
          <w:sz w:val="20"/>
          <w:szCs w:val="20"/>
          <w:lang w:val="hy-AM"/>
        </w:rPr>
        <w:t>-Ն որոշման</w:t>
      </w:r>
    </w:p>
    <w:p w:rsidR="00BA11A1" w:rsidRPr="00676A90" w:rsidRDefault="00BA11A1" w:rsidP="00BA11A1">
      <w:pPr>
        <w:autoSpaceDE w:val="0"/>
        <w:autoSpaceDN w:val="0"/>
        <w:adjustRightInd w:val="0"/>
        <w:jc w:val="center"/>
        <w:rPr>
          <w:rFonts w:cs="IRTEK Courier"/>
          <w:lang w:val="hy-AM"/>
        </w:rPr>
      </w:pPr>
    </w:p>
    <w:p w:rsidR="00BA11A1" w:rsidRPr="00676A90" w:rsidRDefault="00BA11A1" w:rsidP="00BA11A1">
      <w:pPr>
        <w:autoSpaceDE w:val="0"/>
        <w:autoSpaceDN w:val="0"/>
        <w:adjustRightInd w:val="0"/>
        <w:jc w:val="center"/>
        <w:rPr>
          <w:b/>
          <w:lang w:val="hy-AM"/>
        </w:rPr>
      </w:pPr>
      <w:r w:rsidRPr="00676A90">
        <w:rPr>
          <w:b/>
          <w:lang w:val="hy-AM"/>
        </w:rPr>
        <w:t>ԿԱՐԳ</w:t>
      </w:r>
    </w:p>
    <w:p w:rsidR="00BA11A1" w:rsidRPr="00676A90" w:rsidRDefault="00BA11A1" w:rsidP="00BA11A1">
      <w:pPr>
        <w:autoSpaceDE w:val="0"/>
        <w:autoSpaceDN w:val="0"/>
        <w:adjustRightInd w:val="0"/>
        <w:jc w:val="center"/>
        <w:rPr>
          <w:b/>
          <w:lang w:val="hy-AM"/>
        </w:rPr>
      </w:pPr>
      <w:r w:rsidRPr="00097E55">
        <w:rPr>
          <w:b/>
          <w:lang w:val="hy-AM"/>
        </w:rPr>
        <w:t xml:space="preserve">ՀԱՇՎԵՏՈՒ ՏԱՐՎԱ ԸՆԹԱՑՔՈՒՄ </w:t>
      </w:r>
      <w:r>
        <w:rPr>
          <w:b/>
          <w:lang w:val="hy-AM"/>
        </w:rPr>
        <w:t>ԿՈՒՍԱԿՑՈՒԹՅ</w:t>
      </w:r>
      <w:r w:rsidRPr="00097E55">
        <w:rPr>
          <w:b/>
          <w:lang w:val="hy-AM"/>
        </w:rPr>
        <w:t>Ա</w:t>
      </w:r>
      <w:r w:rsidRPr="00676A90">
        <w:rPr>
          <w:b/>
          <w:lang w:val="hy-AM"/>
        </w:rPr>
        <w:t>Ն</w:t>
      </w:r>
      <w:r w:rsidRPr="00097E55">
        <w:rPr>
          <w:b/>
          <w:lang w:val="hy-AM"/>
        </w:rPr>
        <w:t xml:space="preserve"> ՍՏԱՑԱԾ ԵՎ ԾԱԽՍԱԾ ՄԻՋՈՑՆԵՐԻ ՄԱՍԻՆ</w:t>
      </w:r>
      <w:r w:rsidRPr="00676A90">
        <w:rPr>
          <w:b/>
          <w:lang w:val="hy-AM"/>
        </w:rPr>
        <w:t xml:space="preserve"> ՀԱՇՎԵՏՎՈՒԹՅՈՒՆԸ ԼՐԱՑՆԵԼՈՒ </w:t>
      </w:r>
    </w:p>
    <w:p w:rsidR="00BA11A1" w:rsidRPr="00676A90" w:rsidRDefault="00BA11A1" w:rsidP="00BA11A1">
      <w:pPr>
        <w:autoSpaceDE w:val="0"/>
        <w:autoSpaceDN w:val="0"/>
        <w:adjustRightInd w:val="0"/>
        <w:jc w:val="center"/>
        <w:rPr>
          <w:b/>
          <w:lang w:val="hy-AM"/>
        </w:rPr>
      </w:pPr>
    </w:p>
    <w:p w:rsidR="00BA11A1" w:rsidRPr="00676A90" w:rsidRDefault="00BA11A1" w:rsidP="00BA11A1">
      <w:pPr>
        <w:autoSpaceDE w:val="0"/>
        <w:autoSpaceDN w:val="0"/>
        <w:adjustRightInd w:val="0"/>
        <w:rPr>
          <w:rFonts w:cs="IRTEK Courier"/>
          <w:lang w:val="hy-AM"/>
        </w:rPr>
      </w:pP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>1. Հաշվետու տարվա ընթացքում կուսակցության ստացած և ծախսած միջոցների մասին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հաշվետվության</w:t>
      </w:r>
      <w:r w:rsidRPr="00BA11A1">
        <w:rPr>
          <w:rFonts w:cs="IRTEK Courier"/>
          <w:sz w:val="22"/>
          <w:szCs w:val="22"/>
          <w:lang w:val="hy-AM"/>
        </w:rPr>
        <w:t xml:space="preserve"> (այսուհետ` հաշվետվություն) վերնագրում նշվում է հաշվետվություն ներկայացնող կուսակցության անվանումը և հաշվետու տարին: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2. Հաշվետվության «ԿՈՒՍԱԿՑՈՒԹՅԱՆ ՀԱՇՎՈՒՄ ՄՈՒՏՔ ԱՐՎԱԾ ԴՐԱՄԱԿԱՆ ՄԻՋՈՑՆԵՐԸ» բաժնի «Աղբյուրները» սյունակի.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1) «Մուտքի վճարներ 1» տողում նշվում է մուտքի վճարներ (եթե այդպիսիք սահմանված են կուսակցության կանոնադրությամբ) կատարած կուսակցության անդամների թիվը,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2) «Անդամակցության վճարներ 1» տողում նշվում է անդամակցության վճարներ (եթե այդպիսիք սահմանված են կուսակցության կանոնադրությամբ) կատարած կուսակցության անդամների թիվը,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3) «Ֆիզիկական անձանց նվիրատվություններ 1» տողում` </w:t>
      </w:r>
      <w:r w:rsidRPr="00BA11A1">
        <w:rPr>
          <w:rFonts w:ascii="GHEAGrapalat" w:hAnsi="GHEAGrapalat" w:cs="GHEAGrapalat"/>
          <w:color w:val="000000"/>
          <w:sz w:val="22"/>
          <w:szCs w:val="22"/>
          <w:lang w:val="hy-AM" w:eastAsia="en-US"/>
        </w:rPr>
        <w:t>նվիրատվության չափը 100.000 դրամը գերազանցելու դեպքում լրացվում է</w:t>
      </w:r>
      <w:r w:rsidRPr="00BA11A1">
        <w:rPr>
          <w:rFonts w:cs="IRTEK Courier"/>
          <w:color w:val="000000"/>
          <w:sz w:val="22"/>
          <w:szCs w:val="22"/>
          <w:lang w:val="hy-AM"/>
        </w:rPr>
        <w:t xml:space="preserve"> նվիրատուի անունը, հայրանունը, ազգանունը և բնակության վայրը,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4) </w:t>
      </w:r>
      <w:r w:rsidRPr="00BA11A1">
        <w:rPr>
          <w:color w:val="000000"/>
          <w:sz w:val="22"/>
          <w:szCs w:val="22"/>
          <w:lang w:val="hy-AM"/>
        </w:rPr>
        <w:t xml:space="preserve">«Իրավաբանական անձանց նվիրատվություններ 1» տողում` </w:t>
      </w:r>
      <w:r w:rsidRPr="00BA11A1">
        <w:rPr>
          <w:rFonts w:ascii="GHEAGrapalat" w:hAnsi="GHEAGrapalat" w:cs="GHEAGrapalat"/>
          <w:color w:val="000000"/>
          <w:sz w:val="22"/>
          <w:szCs w:val="22"/>
          <w:lang w:val="hy-AM" w:eastAsia="en-US"/>
        </w:rPr>
        <w:t>նվիրատվության չափը 100.000 դրամը գերազանցելու դեպքում</w:t>
      </w:r>
      <w:r w:rsidRPr="00BA11A1">
        <w:rPr>
          <w:color w:val="000000"/>
          <w:sz w:val="22"/>
          <w:szCs w:val="22"/>
          <w:lang w:val="hy-AM"/>
        </w:rPr>
        <w:t xml:space="preserve"> </w:t>
      </w:r>
      <w:r w:rsidRPr="00BA11A1">
        <w:rPr>
          <w:rFonts w:cs="IRTEK Courier"/>
          <w:color w:val="000000"/>
          <w:sz w:val="22"/>
          <w:szCs w:val="22"/>
          <w:lang w:val="hy-AM"/>
        </w:rPr>
        <w:t>լրացվում է նվիրատուի անվանումը և գտնվելու վայրը</w:t>
      </w:r>
      <w:r w:rsidRPr="00BA11A1">
        <w:rPr>
          <w:color w:val="000000"/>
          <w:sz w:val="22"/>
          <w:szCs w:val="22"/>
          <w:lang w:val="hy-AM"/>
        </w:rPr>
        <w:t xml:space="preserve">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5)</w:t>
      </w:r>
      <w:r w:rsidRPr="00BA11A1">
        <w:rPr>
          <w:sz w:val="22"/>
          <w:szCs w:val="22"/>
          <w:lang w:val="hy-AM"/>
        </w:rPr>
        <w:t xml:space="preserve"> «Օրենքով չարգելված այլ աղբյուրներ 1» տողում լրացվում է օրենքով չարգելված այլ աղբյուրները,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6) «Չափը (հազ. դրամով)» սյունակում համապատասխանաբար լրացվում է «Աղբյուրները» սյունակում նախատեսված աղբյուրներից ստացած դրամական միջոցների չափը, (մուտքի և անդամակցության վճարների դեպքում «Չափը (հազ. դրամով)» սյունակում լրացվում է կուսակցության անդամների կողմից կատարված մուտքի և անդամակցության վճարների ընդհանուր չափը, </w:t>
      </w:r>
      <w:r w:rsidRPr="00BA11A1">
        <w:rPr>
          <w:sz w:val="22"/>
          <w:szCs w:val="22"/>
          <w:lang w:val="hy-AM"/>
        </w:rPr>
        <w:t xml:space="preserve"> 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7) «</w:t>
      </w:r>
      <w:r w:rsidRPr="00BA11A1">
        <w:rPr>
          <w:sz w:val="22"/>
          <w:szCs w:val="22"/>
          <w:lang w:val="hy-AM"/>
        </w:rPr>
        <w:t xml:space="preserve">Հատկացման ձևը (բանկային հաշիվ/դրամարկղ, կանխիկ/փոխանցում)» սյունակում </w:t>
      </w:r>
      <w:r w:rsidRPr="00BA11A1">
        <w:rPr>
          <w:rFonts w:cs="IRTEK Courier"/>
          <w:sz w:val="22"/>
          <w:szCs w:val="22"/>
          <w:lang w:val="hy-AM"/>
        </w:rPr>
        <w:t>համապատասխանաբար լրացվում է «Աղբյուրները» սյունակում նախատեսված աղբյուրներից ստացած դրամական միջոցների հատկացման ձևը.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8) «Արժույթի տեսակը » սյունակում համապատասխանաբար լրացվում է «Չափը (հազ. դրամով)» սյունակում  նշված գումարների արժույթի տեսակը,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9) </w:t>
      </w:r>
      <w:r w:rsidRPr="00BA11A1">
        <w:rPr>
          <w:sz w:val="22"/>
          <w:szCs w:val="22"/>
          <w:lang w:val="hy-AM"/>
        </w:rPr>
        <w:t xml:space="preserve">«Ընդամենը (ըստ արժույթների)» տողում լրացվում է </w:t>
      </w:r>
      <w:r w:rsidRPr="00BA11A1">
        <w:rPr>
          <w:rFonts w:cs="IRTEK Courier"/>
          <w:sz w:val="22"/>
          <w:szCs w:val="22"/>
          <w:lang w:val="hy-AM"/>
        </w:rPr>
        <w:t xml:space="preserve">«Չափը (հազ. դրամով)» սյունակում նշված գումարների ընդհանուր չափը ըստ արժույթների: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 xml:space="preserve">3. Հաշվետվության «ԾԱԽՍՎԱԾ ԴՐԱՄԱԿԱՆ ՄԻՋՈՑՆԵՐԸ ԵՎ ՄՆԱՑՈՐԴԸ ՏԱՐՎԱ ՎԵՐՋՈՒՄ» բաժնի «Ծախսի անվանումը» սյունակի.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1) </w:t>
      </w:r>
      <w:r w:rsidRPr="00BA11A1">
        <w:rPr>
          <w:color w:val="000000"/>
          <w:sz w:val="22"/>
          <w:szCs w:val="22"/>
          <w:lang w:val="hy-AM"/>
        </w:rPr>
        <w:t xml:space="preserve"> «Ֆիզիկական անձանց տրված վճարներ (աշխատավարձ, ծառայությունների մատուցման վճարներ) 1» տողում լրացվում է տրված վճարի անվանումը,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lastRenderedPageBreak/>
        <w:t xml:space="preserve">2) </w:t>
      </w:r>
      <w:r w:rsidRPr="00BA11A1">
        <w:rPr>
          <w:sz w:val="22"/>
          <w:szCs w:val="22"/>
          <w:lang w:val="hy-AM"/>
        </w:rPr>
        <w:t xml:space="preserve">«Գույքի վարձակալության վճար 1» տողում լրացվում է վարձակալած գույքի անվանումը և վարձակալության ժամկետները, 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 xml:space="preserve">3) «Կոմունալ վճարումներ 1» տողում լրացվում է կոմունալ սպասարկման անվանումը,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 xml:space="preserve">4) «Հարկեր, տուրքեր 1» տողում լրացվում է հարկերի և տուրքերի տեսակը,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5)</w:t>
      </w:r>
      <w:r w:rsidRPr="00BA11A1">
        <w:rPr>
          <w:sz w:val="22"/>
          <w:szCs w:val="22"/>
          <w:lang w:val="hy-AM"/>
        </w:rPr>
        <w:t xml:space="preserve"> «Գույքի ձեռք բերման համար կատարված ծախսեր 1» տողում լրացվում է ձեռք բերված գույքի անվանումը և քանակը կամ մակերեսը,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6) </w:t>
      </w:r>
      <w:r w:rsidRPr="00BA11A1">
        <w:rPr>
          <w:sz w:val="22"/>
          <w:szCs w:val="22"/>
          <w:lang w:val="hy-AM"/>
        </w:rPr>
        <w:t xml:space="preserve"> «Չափը (հազ.դրամով)» սյունակում </w:t>
      </w:r>
      <w:r w:rsidRPr="00BA11A1">
        <w:rPr>
          <w:rFonts w:cs="IRTEK Courier"/>
          <w:sz w:val="22"/>
          <w:szCs w:val="22"/>
          <w:lang w:val="hy-AM"/>
        </w:rPr>
        <w:t>համապատասխանաբար լրացվում է «Ծախսի անվանումը» սյունակում նախատեսված ծախսերի չափերը.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7) </w:t>
      </w:r>
      <w:r w:rsidRPr="00BA11A1">
        <w:rPr>
          <w:sz w:val="22"/>
          <w:szCs w:val="22"/>
          <w:lang w:val="hy-AM"/>
        </w:rPr>
        <w:t xml:space="preserve"> «Ծախսի կատարումը հաստատող փաստաթղթերի անվանումը և տվյալները» սյունակում </w:t>
      </w:r>
      <w:r w:rsidRPr="00BA11A1">
        <w:rPr>
          <w:rFonts w:cs="IRTEK Courier"/>
          <w:sz w:val="22"/>
          <w:szCs w:val="22"/>
          <w:lang w:val="hy-AM"/>
        </w:rPr>
        <w:t>համապատասխանաբար լրացվում է «Ծախսի անվանումը» սյունակում նախատեսված ծախսերի</w:t>
      </w:r>
      <w:r w:rsidRPr="00BA11A1">
        <w:rPr>
          <w:sz w:val="22"/>
          <w:szCs w:val="22"/>
          <w:lang w:val="hy-AM"/>
        </w:rPr>
        <w:t xml:space="preserve"> կատարումը հաստատող փաստաթղթերի անվանումը և փաստաթղթի համարը, օրը, ամիսը, տարեթիվը.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8) </w:t>
      </w:r>
      <w:r w:rsidRPr="00BA11A1">
        <w:rPr>
          <w:sz w:val="22"/>
          <w:szCs w:val="22"/>
          <w:lang w:val="hy-AM"/>
        </w:rPr>
        <w:t xml:space="preserve"> «Արժույթի տեսակը» սյունակում </w:t>
      </w:r>
      <w:r w:rsidRPr="00BA11A1">
        <w:rPr>
          <w:rFonts w:cs="IRTEK Courier"/>
          <w:sz w:val="22"/>
          <w:szCs w:val="22"/>
          <w:lang w:val="hy-AM"/>
        </w:rPr>
        <w:t>համապատասխանաբար լրացվում է է «Չափը (հազ. դրամով)» սյունակում  նշված գումարների արժույթի տեսակը,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9) </w:t>
      </w:r>
      <w:r w:rsidRPr="00BA11A1">
        <w:rPr>
          <w:sz w:val="22"/>
          <w:szCs w:val="22"/>
          <w:lang w:val="hy-AM"/>
        </w:rPr>
        <w:t>«Ընդամենը (ըստ արժույթների)» տողում լրացվում է «</w:t>
      </w:r>
      <w:r w:rsidRPr="00BA11A1">
        <w:rPr>
          <w:rFonts w:cs="IRTEK Courier"/>
          <w:sz w:val="22"/>
          <w:szCs w:val="22"/>
          <w:lang w:val="hy-AM"/>
        </w:rPr>
        <w:t>Չափը (հազ. դրամով)» սյունակում լրացված գումարների ընդհանուր չափը ըստ արժույթների,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10</w:t>
      </w:r>
      <w:r w:rsidRPr="00BA11A1">
        <w:rPr>
          <w:rFonts w:cs="IRTEK Courier"/>
          <w:color w:val="000000"/>
          <w:sz w:val="22"/>
          <w:szCs w:val="22"/>
          <w:lang w:val="hy-AM"/>
        </w:rPr>
        <w:t xml:space="preserve">) </w:t>
      </w:r>
      <w:r w:rsidRPr="00BA11A1">
        <w:rPr>
          <w:color w:val="000000"/>
          <w:sz w:val="22"/>
          <w:szCs w:val="22"/>
          <w:lang w:val="hy-AM"/>
        </w:rPr>
        <w:t xml:space="preserve"> «Դրամական միջոցների մնացորդը տարվա վերջում (ըստ արժույթների)» տողում լրացվում է կուսակցության հաշվին մուտք արված և ծախսված դրամական միջոցների տարբերությունը ըստ արժույթների: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>4. Հաշվետվության «ԿՈՒՍԱԿՑՈՒԹՅԱՆ ԱՆՇԱՐԺ ԳՈՒՅՔԸ» բաժնի «Աղբյուրները» սյունակի.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1) </w:t>
      </w:r>
      <w:r w:rsidRPr="00BA11A1">
        <w:rPr>
          <w:rFonts w:cs="IRTEK Courier"/>
          <w:color w:val="000000"/>
          <w:sz w:val="22"/>
          <w:szCs w:val="22"/>
          <w:lang w:val="hy-AM"/>
        </w:rPr>
        <w:t>«Ֆիզիկական անձանց նվիրատվություններ 1» տողում լրացվում է նվիրատուի անունը, հայրանունը, ազգանունը և բնակության վայրը,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2) </w:t>
      </w:r>
      <w:r w:rsidRPr="00BA11A1">
        <w:rPr>
          <w:color w:val="000000"/>
          <w:sz w:val="22"/>
          <w:szCs w:val="22"/>
          <w:lang w:val="hy-AM"/>
        </w:rPr>
        <w:t xml:space="preserve">«Իրավաբանական անձանց նվիրատվություններ 1» տողում </w:t>
      </w:r>
      <w:r w:rsidRPr="00BA11A1">
        <w:rPr>
          <w:rFonts w:cs="IRTEK Courier"/>
          <w:color w:val="000000"/>
          <w:sz w:val="22"/>
          <w:szCs w:val="22"/>
          <w:lang w:val="hy-AM"/>
        </w:rPr>
        <w:t>լրացվում է նվիրատուի անվանումը և գտնվելու վայրը</w:t>
      </w:r>
      <w:r w:rsidRPr="00BA11A1">
        <w:rPr>
          <w:color w:val="000000"/>
          <w:sz w:val="22"/>
          <w:szCs w:val="22"/>
          <w:lang w:val="hy-AM"/>
        </w:rPr>
        <w:t xml:space="preserve">,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color w:val="FF0000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3) «</w:t>
      </w:r>
      <w:r w:rsidRPr="00BA11A1">
        <w:rPr>
          <w:sz w:val="22"/>
          <w:szCs w:val="22"/>
          <w:lang w:val="hy-AM"/>
        </w:rPr>
        <w:t>Օրենքով չարգելված այլ աղբյուրներ 1» տողում լրացվում է օրենսդրությամբ չարգելված այլ աղբյուրի անվանումը (տեսակը),</w:t>
      </w:r>
    </w:p>
    <w:p w:rsidR="00BA11A1" w:rsidRPr="00BA11A1" w:rsidRDefault="00BA11A1" w:rsidP="00BA11A1">
      <w:pPr>
        <w:tabs>
          <w:tab w:val="left" w:pos="360"/>
        </w:tabs>
        <w:spacing w:line="276" w:lineRule="auto"/>
        <w:ind w:firstLine="27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4) «</w:t>
      </w:r>
      <w:r w:rsidRPr="00BA11A1">
        <w:rPr>
          <w:sz w:val="22"/>
          <w:szCs w:val="22"/>
          <w:lang w:val="hy-AM"/>
        </w:rPr>
        <w:t xml:space="preserve">Անշարժ գույքի տեսակը, գտնվելու վայրը, մակերեսը» սյունակում </w:t>
      </w:r>
      <w:r w:rsidRPr="00BA11A1">
        <w:rPr>
          <w:rFonts w:cs="IRTEK Courier"/>
          <w:sz w:val="22"/>
          <w:szCs w:val="22"/>
          <w:lang w:val="hy-AM"/>
        </w:rPr>
        <w:t xml:space="preserve">համապատասխանաբար լրացվում է «Աղբյուրները» սյունակում նախատեսված աղբյուրներից ստացած անշարժ գույքի տեսակը, </w:t>
      </w:r>
      <w:r w:rsidRPr="00BA11A1">
        <w:rPr>
          <w:sz w:val="22"/>
          <w:szCs w:val="22"/>
          <w:lang w:val="hy-AM"/>
        </w:rPr>
        <w:t xml:space="preserve">գտնվելու վայրը, մակերեսը քառակուսի մետրերով, իսկ </w:t>
      </w:r>
      <w:r w:rsidRPr="00BA11A1">
        <w:rPr>
          <w:rFonts w:cs="IRTEK Courier"/>
          <w:sz w:val="22"/>
          <w:szCs w:val="22"/>
          <w:lang w:val="hy-AM"/>
        </w:rPr>
        <w:t>հ</w:t>
      </w:r>
      <w:r w:rsidRPr="00BA11A1">
        <w:rPr>
          <w:sz w:val="22"/>
          <w:szCs w:val="22"/>
          <w:lang w:val="hy-AM"/>
        </w:rPr>
        <w:t>ողամա</w:t>
      </w:r>
      <w:r w:rsidRPr="00BA11A1">
        <w:rPr>
          <w:rFonts w:cs="IRTEK Courier"/>
          <w:sz w:val="22"/>
          <w:szCs w:val="22"/>
          <w:lang w:val="hy-AM"/>
        </w:rPr>
        <w:t>uի</w:t>
      </w:r>
      <w:r w:rsidRPr="00BA11A1">
        <w:rPr>
          <w:sz w:val="22"/>
          <w:szCs w:val="22"/>
          <w:lang w:val="hy-AM"/>
        </w:rPr>
        <w:t xml:space="preserve"> դեպքում` հեկտարով,</w:t>
      </w:r>
    </w:p>
    <w:p w:rsidR="00BA11A1" w:rsidRPr="00BA11A1" w:rsidRDefault="00BA11A1" w:rsidP="00BA11A1">
      <w:pPr>
        <w:tabs>
          <w:tab w:val="left" w:pos="360"/>
        </w:tabs>
        <w:spacing w:line="276" w:lineRule="auto"/>
        <w:ind w:firstLine="27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 xml:space="preserve"> </w:t>
      </w:r>
      <w:r w:rsidRPr="00BA11A1">
        <w:rPr>
          <w:rFonts w:cs="IRTEK Courier"/>
          <w:sz w:val="22"/>
          <w:szCs w:val="22"/>
          <w:lang w:val="hy-AM"/>
        </w:rPr>
        <w:t xml:space="preserve">5) </w:t>
      </w:r>
      <w:r w:rsidRPr="00BA11A1">
        <w:rPr>
          <w:color w:val="000000"/>
          <w:sz w:val="22"/>
          <w:szCs w:val="22"/>
          <w:lang w:val="hy-AM"/>
        </w:rPr>
        <w:t xml:space="preserve">«Արժեքը (հազ.դրամով)» սյունակում </w:t>
      </w:r>
      <w:r w:rsidRPr="00BA11A1">
        <w:rPr>
          <w:rFonts w:cs="IRTEK Courier"/>
          <w:color w:val="000000"/>
          <w:sz w:val="22"/>
          <w:szCs w:val="22"/>
          <w:lang w:val="hy-AM"/>
        </w:rPr>
        <w:t>համապատասխանաբար լրացվում է «Աղբյուրները» սյունակում նախատեսված աղբյուրներից ստացած անշարժ գույքի արժեքը,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6) </w:t>
      </w:r>
      <w:r w:rsidRPr="00BA11A1">
        <w:rPr>
          <w:color w:val="000000"/>
          <w:sz w:val="22"/>
          <w:szCs w:val="22"/>
          <w:lang w:val="hy-AM"/>
        </w:rPr>
        <w:t xml:space="preserve">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 xml:space="preserve">» սյունակում համապատասխանաբար լրացվում է </w:t>
      </w:r>
      <w:r w:rsidRPr="00BA11A1">
        <w:rPr>
          <w:rFonts w:cs="IRTEK Courier"/>
          <w:color w:val="000000"/>
          <w:sz w:val="22"/>
          <w:szCs w:val="22"/>
          <w:lang w:val="hy-AM"/>
        </w:rPr>
        <w:t>«</w:t>
      </w:r>
      <w:r w:rsidRPr="00BA11A1">
        <w:rPr>
          <w:color w:val="000000"/>
          <w:sz w:val="22"/>
          <w:szCs w:val="22"/>
          <w:lang w:val="hy-AM"/>
        </w:rPr>
        <w:t xml:space="preserve">Անշարժ գույքի տեսակը, գտնվելու վայրը, մակերեսը» սյունակում թվարկված գույքի օտարման կամ դուրս գրման գինը: Օտարման կամ դուրս գրման փաստի բացակայության դեպքում 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>» սյունակում դրվում է (--) նշանը: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7) </w:t>
      </w:r>
      <w:r w:rsidRPr="00BA11A1">
        <w:rPr>
          <w:color w:val="000000"/>
          <w:sz w:val="22"/>
          <w:szCs w:val="22"/>
          <w:lang w:val="hy-AM"/>
        </w:rPr>
        <w:t xml:space="preserve"> «Օտարման ձևը, օտարման (դուրս գրման) փաստը հաստատող փաստաթղթի անվանումը և տվյալները» սյունակում լրացվում է օտարման ձևը, օտարման (դուրս գրման)  փաստը հաստատող փաստաթղթի անվանումը և համարը, օրը, ամիսը, տարեթիվը: Օտարման կամ դուրս գրման փաստի բացակայության դեպքում նշված սյունակում դրվում է (</w:t>
      </w:r>
      <w:r>
        <w:rPr>
          <w:color w:val="000000"/>
          <w:sz w:val="22"/>
          <w:szCs w:val="22"/>
          <w:lang w:val="en-US"/>
        </w:rPr>
        <w:noBreakHyphen/>
      </w:r>
      <w:r>
        <w:rPr>
          <w:color w:val="000000"/>
          <w:sz w:val="22"/>
          <w:szCs w:val="22"/>
          <w:lang w:val="en-US"/>
        </w:rPr>
        <w:noBreakHyphen/>
      </w:r>
      <w:r w:rsidRPr="00BA11A1">
        <w:rPr>
          <w:color w:val="000000"/>
          <w:sz w:val="22"/>
          <w:szCs w:val="22"/>
          <w:lang w:val="hy-AM"/>
        </w:rPr>
        <w:t>) նշանը,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lastRenderedPageBreak/>
        <w:t>8)</w:t>
      </w:r>
      <w:r w:rsidRPr="00BA11A1">
        <w:rPr>
          <w:color w:val="000000"/>
          <w:sz w:val="22"/>
          <w:szCs w:val="22"/>
          <w:lang w:val="hy-AM"/>
        </w:rPr>
        <w:t xml:space="preserve"> «Առկա է տարվա վերջում» սյունակում` </w:t>
      </w:r>
      <w:r w:rsidRPr="00BA11A1">
        <w:rPr>
          <w:rFonts w:cs="IRTEK Courier"/>
          <w:color w:val="000000"/>
          <w:sz w:val="22"/>
          <w:szCs w:val="22"/>
          <w:lang w:val="hy-AM"/>
        </w:rPr>
        <w:t>«</w:t>
      </w:r>
      <w:r w:rsidRPr="00BA11A1">
        <w:rPr>
          <w:color w:val="000000"/>
          <w:sz w:val="22"/>
          <w:szCs w:val="22"/>
          <w:lang w:val="hy-AM"/>
        </w:rPr>
        <w:t>Անշարժ գույքի տեսակը, գտնվելու վայրը, մակերեսը» սյունակում թվարկված գույքի առկայության դեպքում լրացվում է  «առկա է» բառերը, իսկ օտարման կամ դուրս գրման դեպքում` «առկա չէ» բառերը,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27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9) </w:t>
      </w:r>
      <w:r w:rsidRPr="00BA11A1">
        <w:rPr>
          <w:color w:val="000000"/>
          <w:sz w:val="22"/>
          <w:szCs w:val="22"/>
          <w:lang w:val="hy-AM"/>
        </w:rPr>
        <w:t xml:space="preserve"> «Ընդամենը» տողում լրացվում է </w:t>
      </w:r>
      <w:r w:rsidRPr="00BA11A1">
        <w:rPr>
          <w:rFonts w:cs="IRTEK Courier"/>
          <w:color w:val="000000"/>
          <w:sz w:val="22"/>
          <w:szCs w:val="22"/>
          <w:lang w:val="hy-AM"/>
        </w:rPr>
        <w:t xml:space="preserve">«Արժեքը (հազ. դրամով)» և </w:t>
      </w:r>
      <w:r w:rsidRPr="00BA11A1">
        <w:rPr>
          <w:color w:val="000000"/>
          <w:sz w:val="22"/>
          <w:szCs w:val="22"/>
          <w:lang w:val="hy-AM"/>
        </w:rPr>
        <w:t xml:space="preserve">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 xml:space="preserve">» </w:t>
      </w:r>
      <w:r w:rsidRPr="00BA11A1">
        <w:rPr>
          <w:rFonts w:cs="IRTEK Courier"/>
          <w:color w:val="000000"/>
          <w:sz w:val="22"/>
          <w:szCs w:val="22"/>
          <w:lang w:val="hy-AM"/>
        </w:rPr>
        <w:t>սյունակներում նշված գումարների ընդհանուր չափը: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>5. Հաշվետվության «ԿՈՒՍԱԿՑՈՒԹՅԱՆ ՇԱՐԺԱԿԱՆ ԳՈՒՅՔԸ» բաժնի «Աղբյուրները» սյունակի.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ascii="GHEAGrapalat" w:hAnsi="GHEAGrapalat" w:cs="GHEAGrapalat"/>
          <w:color w:val="000000"/>
          <w:sz w:val="22"/>
          <w:szCs w:val="22"/>
          <w:lang w:val="hy-AM" w:eastAsia="en-US"/>
        </w:rPr>
        <w:t>1</w:t>
      </w:r>
      <w:r w:rsidRPr="00BA11A1">
        <w:rPr>
          <w:color w:val="000000"/>
          <w:sz w:val="22"/>
          <w:szCs w:val="22"/>
          <w:lang w:val="hy-AM"/>
        </w:rPr>
        <w:t>) «Ֆիզիկական անձանց նվիրատվություններ 1» տողում` նվիրատվության պայմանագրի առարկա հանդիսացած շարժական գույքի արժեքը 100.000 դրամը գերազանցելու դեպքում լրացվում է նվիրատուի անունը, հայրանունը, ազգանունը և բնակության վայրը,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color w:val="000000"/>
          <w:sz w:val="22"/>
          <w:szCs w:val="22"/>
          <w:lang w:val="hy-AM"/>
        </w:rPr>
        <w:t>2) «Իրավաբանական անձանց նվիրատվություններ 1» տողում` նվիրատվության պայմանագրի առարկա հանդիսացած շարժական գույքի արժեքը 100.000 դրամը գերազանցելու դեպքում լրացվում է նվիրատուի անվանումը և գտնվելու վայրը,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color w:val="000000"/>
          <w:sz w:val="22"/>
          <w:szCs w:val="22"/>
          <w:lang w:val="hy-AM"/>
        </w:rPr>
        <w:t>3)  «Օրենքով չարգելված այլ աղբյուրներ 1» տողում լրացվում է օրենսդրությամբ չարգելված այլ աղբյուրի անվանումը (տեսակը),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 xml:space="preserve">4) </w:t>
      </w:r>
      <w:r w:rsidRPr="00BA11A1">
        <w:rPr>
          <w:sz w:val="22"/>
          <w:szCs w:val="22"/>
          <w:lang w:val="hy-AM"/>
        </w:rPr>
        <w:t xml:space="preserve"> «Շարժական գույքի տեսակը, մակնիշը և սերիան, թողարկման տարեթիվը» սյունակում </w:t>
      </w:r>
      <w:r w:rsidRPr="00BA11A1">
        <w:rPr>
          <w:rFonts w:cs="IRTEK Courier"/>
          <w:sz w:val="22"/>
          <w:szCs w:val="22"/>
          <w:lang w:val="hy-AM"/>
        </w:rPr>
        <w:t>համապատասխանաբար լրացվում է «Աղբյուրները» սյունակում նախատեսված աղբյուրներից ստացած շարժական գույքի տեսակը, մակնիշը և uերիան, շարժական գույքի թողարկման  տարեթիվը</w:t>
      </w:r>
      <w:r w:rsidRPr="00BA11A1">
        <w:rPr>
          <w:sz w:val="22"/>
          <w:szCs w:val="22"/>
          <w:lang w:val="hy-AM"/>
        </w:rPr>
        <w:t>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 xml:space="preserve"> </w:t>
      </w:r>
      <w:r w:rsidRPr="00BA11A1">
        <w:rPr>
          <w:rFonts w:cs="IRTEK Courier"/>
          <w:color w:val="000000"/>
          <w:sz w:val="22"/>
          <w:szCs w:val="22"/>
          <w:lang w:val="hy-AM"/>
        </w:rPr>
        <w:t xml:space="preserve">5) </w:t>
      </w:r>
      <w:r w:rsidRPr="00BA11A1">
        <w:rPr>
          <w:color w:val="000000"/>
          <w:sz w:val="22"/>
          <w:szCs w:val="22"/>
          <w:lang w:val="hy-AM"/>
        </w:rPr>
        <w:t xml:space="preserve">«Արժեքը (հազ.դրամով)» սյունակում </w:t>
      </w:r>
      <w:r w:rsidRPr="00BA11A1">
        <w:rPr>
          <w:rFonts w:cs="IRTEK Courier"/>
          <w:color w:val="000000"/>
          <w:sz w:val="22"/>
          <w:szCs w:val="22"/>
          <w:lang w:val="hy-AM"/>
        </w:rPr>
        <w:t>համապատասխանաբար լրացվում է «Աղբյուրները» սյունակում նախատեսված աղբյուրներից ստացած շարժական գույքի արժեքը,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 6) </w:t>
      </w:r>
      <w:r w:rsidRPr="00BA11A1">
        <w:rPr>
          <w:color w:val="000000"/>
          <w:sz w:val="22"/>
          <w:szCs w:val="22"/>
          <w:lang w:val="hy-AM"/>
        </w:rPr>
        <w:t xml:space="preserve">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 xml:space="preserve">» սյունակում համապատասխանաբար լրացվում է «Շարժական գույքի տեսակը, մակնիշը և սերիան, թողարկման տարեթիվը» սյունակում, թվարկված գույքի օտարման կամ դուրս գրման գինը: Օտարման կամ դուրս գրման փաստի բացակայության դեպքում 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 xml:space="preserve">» սյունակում դրվում է (--) նշանը: 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7) </w:t>
      </w:r>
      <w:r w:rsidRPr="00BA11A1">
        <w:rPr>
          <w:color w:val="000000"/>
          <w:sz w:val="22"/>
          <w:szCs w:val="22"/>
          <w:lang w:val="hy-AM"/>
        </w:rPr>
        <w:t xml:space="preserve"> «Օտարման ձևը, օտարման (դուրս գրման) փաստը հաստատող փաստաթղթի անվանումը և տվյալները» սյունակում լրացվում է օտարման ձևը, օտարման (դուրս գրման)  փաստը հաստատող փաստաթղթի անվանումը և համարը, օրը, ամիսը, տարեթիվը: Օտարման կամ դուրս գրման փաստի բացակայության դեպքում նշված սյունակում</w:t>
      </w:r>
      <w:r>
        <w:rPr>
          <w:color w:val="000000"/>
          <w:sz w:val="22"/>
          <w:szCs w:val="22"/>
          <w:lang w:val="hy-AM"/>
        </w:rPr>
        <w:t xml:space="preserve"> դրվում է (</w:t>
      </w:r>
      <w:r>
        <w:rPr>
          <w:color w:val="000000"/>
          <w:sz w:val="22"/>
          <w:szCs w:val="22"/>
          <w:lang w:val="en-US"/>
        </w:rPr>
        <w:noBreakHyphen/>
      </w:r>
      <w:r>
        <w:rPr>
          <w:color w:val="000000"/>
          <w:sz w:val="22"/>
          <w:szCs w:val="22"/>
          <w:lang w:val="en-US"/>
        </w:rPr>
        <w:noBreakHyphen/>
      </w:r>
      <w:r w:rsidRPr="00BA11A1">
        <w:rPr>
          <w:color w:val="000000"/>
          <w:sz w:val="22"/>
          <w:szCs w:val="22"/>
          <w:lang w:val="hy-AM"/>
        </w:rPr>
        <w:t>) նշանը,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IRTEK Courier"/>
          <w:color w:val="000000"/>
          <w:sz w:val="22"/>
          <w:szCs w:val="22"/>
          <w:lang w:val="hy-AM"/>
        </w:rPr>
      </w:pPr>
      <w:r w:rsidRPr="00BA11A1">
        <w:rPr>
          <w:rFonts w:cs="IRTEK Courier"/>
          <w:sz w:val="22"/>
          <w:szCs w:val="22"/>
          <w:lang w:val="hy-AM"/>
        </w:rPr>
        <w:t>8)</w:t>
      </w:r>
      <w:r w:rsidRPr="00BA11A1">
        <w:rPr>
          <w:color w:val="FF0000"/>
          <w:sz w:val="22"/>
          <w:szCs w:val="22"/>
          <w:lang w:val="hy-AM"/>
        </w:rPr>
        <w:t xml:space="preserve"> </w:t>
      </w:r>
      <w:r w:rsidRPr="00BA11A1">
        <w:rPr>
          <w:color w:val="000000"/>
          <w:sz w:val="22"/>
          <w:szCs w:val="22"/>
          <w:lang w:val="hy-AM"/>
        </w:rPr>
        <w:t>«Առկա է տարվա վերջում» սյունակում` «Շարժական գույքի տեսակը, մակնիշը և սերիան, թողարկման տարեթիվը» սյունակում, թվարկված գույքի առկայության դեպքում լրացվում է  «առկա է» բառերը, իսկ օտարման կամ դուրս գրման դեպքում` «առկա չէ» բառերը: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2"/>
          <w:szCs w:val="22"/>
          <w:lang w:val="hy-AM"/>
        </w:rPr>
      </w:pPr>
      <w:r w:rsidRPr="00BA11A1">
        <w:rPr>
          <w:rFonts w:cs="IRTEK Courier"/>
          <w:color w:val="000000"/>
          <w:sz w:val="22"/>
          <w:szCs w:val="22"/>
          <w:lang w:val="hy-AM"/>
        </w:rPr>
        <w:t xml:space="preserve">9) </w:t>
      </w:r>
      <w:r w:rsidRPr="00BA11A1">
        <w:rPr>
          <w:color w:val="000000"/>
          <w:sz w:val="22"/>
          <w:szCs w:val="22"/>
          <w:lang w:val="hy-AM"/>
        </w:rPr>
        <w:t xml:space="preserve"> «Ընդամենը» տողում լրացվում է </w:t>
      </w:r>
      <w:r w:rsidRPr="00BA11A1">
        <w:rPr>
          <w:rFonts w:cs="IRTEK Courier"/>
          <w:color w:val="000000"/>
          <w:sz w:val="22"/>
          <w:szCs w:val="22"/>
          <w:lang w:val="hy-AM"/>
        </w:rPr>
        <w:t xml:space="preserve">«Արժեքը (հազ. դրամով)» և </w:t>
      </w:r>
      <w:r w:rsidRPr="00BA11A1">
        <w:rPr>
          <w:color w:val="000000"/>
          <w:sz w:val="22"/>
          <w:szCs w:val="22"/>
          <w:lang w:val="hy-AM"/>
        </w:rPr>
        <w:t xml:space="preserve">«Օտարման կամ դուրս գրման գինը </w:t>
      </w:r>
      <w:r w:rsidRPr="00BA11A1">
        <w:rPr>
          <w:rFonts w:cs="IRTEK Courier"/>
          <w:color w:val="000000"/>
          <w:sz w:val="22"/>
          <w:szCs w:val="22"/>
          <w:lang w:val="hy-AM"/>
        </w:rPr>
        <w:t>(հազ. դրամով)</w:t>
      </w:r>
      <w:r w:rsidRPr="00BA11A1">
        <w:rPr>
          <w:color w:val="000000"/>
          <w:sz w:val="22"/>
          <w:szCs w:val="22"/>
          <w:lang w:val="hy-AM"/>
        </w:rPr>
        <w:t xml:space="preserve">» </w:t>
      </w:r>
      <w:r w:rsidRPr="00BA11A1">
        <w:rPr>
          <w:rFonts w:cs="IRTEK Courier"/>
          <w:color w:val="000000"/>
          <w:sz w:val="22"/>
          <w:szCs w:val="22"/>
          <w:lang w:val="hy-AM"/>
        </w:rPr>
        <w:t>սյունակներում նշված գումարների ընդհանուր չափը: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IRTEK Courier"/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>6. Հաշվետվության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բոլոր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էջերը</w:t>
      </w:r>
      <w:r w:rsidRPr="00BA11A1">
        <w:rPr>
          <w:rFonts w:cs="IRTEK Courier"/>
          <w:sz w:val="22"/>
          <w:szCs w:val="22"/>
          <w:lang w:val="hy-AM"/>
        </w:rPr>
        <w:t xml:space="preserve"> u</w:t>
      </w:r>
      <w:r w:rsidRPr="00BA11A1">
        <w:rPr>
          <w:sz w:val="22"/>
          <w:szCs w:val="22"/>
          <w:lang w:val="hy-AM"/>
        </w:rPr>
        <w:t>տորա</w:t>
      </w:r>
      <w:r w:rsidRPr="00BA11A1">
        <w:rPr>
          <w:rFonts w:cs="IRTEK Courier"/>
          <w:sz w:val="22"/>
          <w:szCs w:val="22"/>
          <w:lang w:val="hy-AM"/>
        </w:rPr>
        <w:t>գ</w:t>
      </w:r>
      <w:r w:rsidRPr="00BA11A1">
        <w:rPr>
          <w:sz w:val="22"/>
          <w:szCs w:val="22"/>
          <w:lang w:val="hy-AM"/>
        </w:rPr>
        <w:t>րվում է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կու</w:t>
      </w:r>
      <w:r w:rsidRPr="00BA11A1">
        <w:rPr>
          <w:rFonts w:cs="IRTEK Courier"/>
          <w:sz w:val="22"/>
          <w:szCs w:val="22"/>
          <w:lang w:val="hy-AM"/>
        </w:rPr>
        <w:t>u</w:t>
      </w:r>
      <w:r w:rsidRPr="00BA11A1">
        <w:rPr>
          <w:sz w:val="22"/>
          <w:szCs w:val="22"/>
          <w:lang w:val="hy-AM"/>
        </w:rPr>
        <w:t>ակցության ղեկավարի կողմից</w:t>
      </w:r>
      <w:r w:rsidRPr="00BA11A1">
        <w:rPr>
          <w:rFonts w:cs="IRTEK Courier"/>
          <w:sz w:val="22"/>
          <w:szCs w:val="22"/>
          <w:lang w:val="hy-AM"/>
        </w:rPr>
        <w:t xml:space="preserve"> /</w:t>
      </w:r>
      <w:r w:rsidRPr="00BA11A1">
        <w:rPr>
          <w:sz w:val="22"/>
          <w:szCs w:val="22"/>
          <w:lang w:val="hy-AM"/>
        </w:rPr>
        <w:t>իրավա</w:t>
      </w:r>
      <w:r w:rsidRPr="00BA11A1">
        <w:rPr>
          <w:rFonts w:cs="IRTEK Courier"/>
          <w:sz w:val="22"/>
          <w:szCs w:val="22"/>
          <w:lang w:val="hy-AM"/>
        </w:rPr>
        <w:t>u</w:t>
      </w:r>
      <w:r w:rsidRPr="00BA11A1">
        <w:rPr>
          <w:sz w:val="22"/>
          <w:szCs w:val="22"/>
          <w:lang w:val="hy-AM"/>
        </w:rPr>
        <w:t>ու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պաշտոնատար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անձի</w:t>
      </w:r>
      <w:r w:rsidRPr="00BA11A1">
        <w:rPr>
          <w:rFonts w:cs="IRTEK Courier"/>
          <w:sz w:val="22"/>
          <w:szCs w:val="22"/>
          <w:lang w:val="hy-AM"/>
        </w:rPr>
        <w:t xml:space="preserve"> </w:t>
      </w:r>
      <w:r w:rsidRPr="00BA11A1">
        <w:rPr>
          <w:sz w:val="22"/>
          <w:szCs w:val="22"/>
          <w:lang w:val="hy-AM"/>
        </w:rPr>
        <w:t>կողմից/: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  <w:r w:rsidRPr="00BA11A1">
        <w:rPr>
          <w:sz w:val="22"/>
          <w:szCs w:val="22"/>
          <w:lang w:val="hy-AM"/>
        </w:rPr>
        <w:t>7. Հաշվետվության վերջին էջում լրացվում է հաշվետվության թերթերի թիվը և հաշվետվությունը ներկայացնելու օրը, ամիսը և տարեթիվը:</w:t>
      </w:r>
    </w:p>
    <w:p w:rsidR="00BA11A1" w:rsidRPr="00BA11A1" w:rsidRDefault="00BA11A1" w:rsidP="00BA11A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hy-AM"/>
        </w:rPr>
      </w:pPr>
    </w:p>
    <w:p w:rsidR="0077650D" w:rsidRPr="00BA11A1" w:rsidRDefault="0077650D" w:rsidP="00BA11A1">
      <w:pPr>
        <w:tabs>
          <w:tab w:val="left" w:pos="11580"/>
          <w:tab w:val="right" w:pos="15023"/>
        </w:tabs>
        <w:ind w:firstLine="709"/>
        <w:jc w:val="center"/>
        <w:rPr>
          <w:b/>
          <w:sz w:val="22"/>
          <w:szCs w:val="22"/>
          <w:lang w:val="en-US"/>
        </w:rPr>
      </w:pPr>
    </w:p>
    <w:sectPr w:rsidR="0077650D" w:rsidRPr="00BA11A1" w:rsidSect="003F7548">
      <w:pgSz w:w="11906" w:h="16838" w:code="9"/>
      <w:pgMar w:top="1008" w:right="86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3A" w:rsidRDefault="00DC4C3A">
      <w:r>
        <w:separator/>
      </w:r>
    </w:p>
  </w:endnote>
  <w:endnote w:type="continuationSeparator" w:id="0">
    <w:p w:rsidR="00DC4C3A" w:rsidRDefault="00DC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0" w:rsidRDefault="00375660" w:rsidP="00375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660" w:rsidRDefault="00375660" w:rsidP="003756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0" w:rsidRDefault="00375660" w:rsidP="00375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E6A">
      <w:rPr>
        <w:rStyle w:val="PageNumber"/>
        <w:noProof/>
      </w:rPr>
      <w:t>1</w:t>
    </w:r>
    <w:r>
      <w:rPr>
        <w:rStyle w:val="PageNumber"/>
      </w:rPr>
      <w:fldChar w:fldCharType="end"/>
    </w:r>
  </w:p>
  <w:p w:rsidR="00375660" w:rsidRDefault="00375660" w:rsidP="00375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3A" w:rsidRDefault="00DC4C3A">
      <w:r>
        <w:separator/>
      </w:r>
    </w:p>
  </w:footnote>
  <w:footnote w:type="continuationSeparator" w:id="0">
    <w:p w:rsidR="00DC4C3A" w:rsidRDefault="00DC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524E4013"/>
    <w:multiLevelType w:val="hybridMultilevel"/>
    <w:tmpl w:val="BD6EAD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F0615"/>
    <w:multiLevelType w:val="hybridMultilevel"/>
    <w:tmpl w:val="354AD5CC"/>
    <w:lvl w:ilvl="0" w:tplc="B07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0"/>
    <w:rsid w:val="00000C32"/>
    <w:rsid w:val="00006348"/>
    <w:rsid w:val="000705DB"/>
    <w:rsid w:val="00092702"/>
    <w:rsid w:val="00094037"/>
    <w:rsid w:val="000B75C6"/>
    <w:rsid w:val="000C4EC8"/>
    <w:rsid w:val="000C740C"/>
    <w:rsid w:val="00150F22"/>
    <w:rsid w:val="0015152E"/>
    <w:rsid w:val="001607E8"/>
    <w:rsid w:val="001A22DA"/>
    <w:rsid w:val="001C58F2"/>
    <w:rsid w:val="001E0349"/>
    <w:rsid w:val="0020696E"/>
    <w:rsid w:val="00255509"/>
    <w:rsid w:val="00272DA1"/>
    <w:rsid w:val="002748DF"/>
    <w:rsid w:val="0027779E"/>
    <w:rsid w:val="00277D14"/>
    <w:rsid w:val="00283F78"/>
    <w:rsid w:val="002B73D9"/>
    <w:rsid w:val="002D7355"/>
    <w:rsid w:val="00321E5B"/>
    <w:rsid w:val="00343C17"/>
    <w:rsid w:val="00364532"/>
    <w:rsid w:val="00375660"/>
    <w:rsid w:val="00391235"/>
    <w:rsid w:val="003C2CF4"/>
    <w:rsid w:val="003C5E22"/>
    <w:rsid w:val="003D539C"/>
    <w:rsid w:val="003E7DCC"/>
    <w:rsid w:val="003F7548"/>
    <w:rsid w:val="00400CA5"/>
    <w:rsid w:val="00430B9C"/>
    <w:rsid w:val="004765D0"/>
    <w:rsid w:val="004A7C4A"/>
    <w:rsid w:val="004B5351"/>
    <w:rsid w:val="004F3531"/>
    <w:rsid w:val="004F5C2A"/>
    <w:rsid w:val="00500455"/>
    <w:rsid w:val="00532444"/>
    <w:rsid w:val="00554FC5"/>
    <w:rsid w:val="00560076"/>
    <w:rsid w:val="00561DE4"/>
    <w:rsid w:val="0058227A"/>
    <w:rsid w:val="005A0A5B"/>
    <w:rsid w:val="005C5936"/>
    <w:rsid w:val="006368C8"/>
    <w:rsid w:val="00645DC2"/>
    <w:rsid w:val="006626B1"/>
    <w:rsid w:val="00693FE3"/>
    <w:rsid w:val="006A3B17"/>
    <w:rsid w:val="006B2503"/>
    <w:rsid w:val="006C2368"/>
    <w:rsid w:val="00743E6A"/>
    <w:rsid w:val="00764364"/>
    <w:rsid w:val="0077650D"/>
    <w:rsid w:val="007A26A1"/>
    <w:rsid w:val="007B6B0F"/>
    <w:rsid w:val="007E081E"/>
    <w:rsid w:val="00801048"/>
    <w:rsid w:val="00802222"/>
    <w:rsid w:val="0083394A"/>
    <w:rsid w:val="008471F4"/>
    <w:rsid w:val="00865DA3"/>
    <w:rsid w:val="00872050"/>
    <w:rsid w:val="00882ED4"/>
    <w:rsid w:val="008955D8"/>
    <w:rsid w:val="008D0B5D"/>
    <w:rsid w:val="008F43D8"/>
    <w:rsid w:val="00906160"/>
    <w:rsid w:val="009838F2"/>
    <w:rsid w:val="009873BC"/>
    <w:rsid w:val="009936CD"/>
    <w:rsid w:val="009B2271"/>
    <w:rsid w:val="009B741F"/>
    <w:rsid w:val="009D4729"/>
    <w:rsid w:val="009E44FC"/>
    <w:rsid w:val="009F187B"/>
    <w:rsid w:val="00A3090C"/>
    <w:rsid w:val="00A45A19"/>
    <w:rsid w:val="00A47D27"/>
    <w:rsid w:val="00A5659C"/>
    <w:rsid w:val="00A65BD4"/>
    <w:rsid w:val="00A7291E"/>
    <w:rsid w:val="00AB209B"/>
    <w:rsid w:val="00AC06A7"/>
    <w:rsid w:val="00AC5040"/>
    <w:rsid w:val="00AE26F6"/>
    <w:rsid w:val="00B012F0"/>
    <w:rsid w:val="00B14705"/>
    <w:rsid w:val="00B23ECC"/>
    <w:rsid w:val="00B42650"/>
    <w:rsid w:val="00B42BCF"/>
    <w:rsid w:val="00B45A70"/>
    <w:rsid w:val="00B61748"/>
    <w:rsid w:val="00B948F2"/>
    <w:rsid w:val="00BA11A1"/>
    <w:rsid w:val="00BA687E"/>
    <w:rsid w:val="00BB1999"/>
    <w:rsid w:val="00BC5321"/>
    <w:rsid w:val="00C04883"/>
    <w:rsid w:val="00C07178"/>
    <w:rsid w:val="00C16528"/>
    <w:rsid w:val="00C20240"/>
    <w:rsid w:val="00C21314"/>
    <w:rsid w:val="00C54B83"/>
    <w:rsid w:val="00C56762"/>
    <w:rsid w:val="00C56C6D"/>
    <w:rsid w:val="00C86FD8"/>
    <w:rsid w:val="00C9035D"/>
    <w:rsid w:val="00C91E7C"/>
    <w:rsid w:val="00CC0990"/>
    <w:rsid w:val="00CD31EA"/>
    <w:rsid w:val="00CE089A"/>
    <w:rsid w:val="00CF6CBA"/>
    <w:rsid w:val="00D1466F"/>
    <w:rsid w:val="00D23FC3"/>
    <w:rsid w:val="00D67819"/>
    <w:rsid w:val="00D81F04"/>
    <w:rsid w:val="00DC33F7"/>
    <w:rsid w:val="00DC37D2"/>
    <w:rsid w:val="00DC3A42"/>
    <w:rsid w:val="00DC4C3A"/>
    <w:rsid w:val="00DC7869"/>
    <w:rsid w:val="00DF70CE"/>
    <w:rsid w:val="00E1708B"/>
    <w:rsid w:val="00E17B36"/>
    <w:rsid w:val="00E36163"/>
    <w:rsid w:val="00E44C2C"/>
    <w:rsid w:val="00E91345"/>
    <w:rsid w:val="00EA1095"/>
    <w:rsid w:val="00F00EC1"/>
    <w:rsid w:val="00F03951"/>
    <w:rsid w:val="00F36FF1"/>
    <w:rsid w:val="00F436C0"/>
    <w:rsid w:val="00F905E3"/>
    <w:rsid w:val="00F956B4"/>
    <w:rsid w:val="00FA307A"/>
    <w:rsid w:val="00FB0A92"/>
    <w:rsid w:val="00FB4D4F"/>
    <w:rsid w:val="00FB6469"/>
    <w:rsid w:val="00FC1051"/>
    <w:rsid w:val="00FC536D"/>
    <w:rsid w:val="00FD2EC6"/>
    <w:rsid w:val="00FD7591"/>
    <w:rsid w:val="00FE6AF3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60"/>
    <w:rPr>
      <w:rFonts w:ascii="GHEA Grapalat" w:hAnsi="GHEA Grapalat" w:cs="Sylfaen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56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5660"/>
  </w:style>
  <w:style w:type="paragraph" w:styleId="Header">
    <w:name w:val="header"/>
    <w:basedOn w:val="Normal"/>
    <w:link w:val="HeaderChar"/>
    <w:rsid w:val="00150F22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150F22"/>
    <w:rPr>
      <w:rFonts w:ascii="GHEA Grapalat" w:hAnsi="GHEA Grapalat" w:cs="Sylfaen"/>
      <w:sz w:val="24"/>
      <w:szCs w:val="24"/>
      <w:lang w:val="ru-RU" w:eastAsia="ru-RU"/>
    </w:rPr>
  </w:style>
  <w:style w:type="paragraph" w:styleId="NoSpacing">
    <w:name w:val="No Spacing"/>
    <w:qFormat/>
    <w:rsid w:val="0025550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AF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660"/>
    <w:rPr>
      <w:rFonts w:ascii="GHEA Grapalat" w:hAnsi="GHEA Grapalat" w:cs="Sylfaen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56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5660"/>
  </w:style>
  <w:style w:type="paragraph" w:styleId="Header">
    <w:name w:val="header"/>
    <w:basedOn w:val="Normal"/>
    <w:link w:val="HeaderChar"/>
    <w:rsid w:val="00150F22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150F22"/>
    <w:rPr>
      <w:rFonts w:ascii="GHEA Grapalat" w:hAnsi="GHEA Grapalat" w:cs="Sylfaen"/>
      <w:sz w:val="24"/>
      <w:szCs w:val="24"/>
      <w:lang w:val="ru-RU" w:eastAsia="ru-RU"/>
    </w:rPr>
  </w:style>
  <w:style w:type="paragraph" w:styleId="NoSpacing">
    <w:name w:val="No Spacing"/>
    <w:qFormat/>
    <w:rsid w:val="0025550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AF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ACEC-2286-43FC-9607-7AD3234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sevakh</dc:creator>
  <cp:lastModifiedBy>Yelena Ayvazyan</cp:lastModifiedBy>
  <cp:revision>2</cp:revision>
  <cp:lastPrinted>2012-10-09T12:23:00Z</cp:lastPrinted>
  <dcterms:created xsi:type="dcterms:W3CDTF">2016-12-28T19:03:00Z</dcterms:created>
  <dcterms:modified xsi:type="dcterms:W3CDTF">2016-12-28T19:03:00Z</dcterms:modified>
</cp:coreProperties>
</file>